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C14EC1">
        <w:rPr>
          <w:rFonts w:ascii="Calibri Light" w:hAnsi="Calibri Light" w:cs="Calibri Light"/>
          <w:b/>
        </w:rPr>
        <w:t xml:space="preserve"> </w:t>
      </w:r>
      <w:r w:rsidR="00227F5F">
        <w:rPr>
          <w:rFonts w:ascii="Calibri Light" w:hAnsi="Calibri Light" w:cs="Calibri Light"/>
          <w:b/>
        </w:rPr>
        <w:t>массажного кабинета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CC5350" w:rsidRDefault="00866C4D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Спрос на услуги квалифицированных массажистов высок и постоянно растёт.</w:t>
      </w:r>
      <w:r w:rsidR="00F765AA">
        <w:rPr>
          <w:rFonts w:ascii="Calibri Light" w:hAnsi="Calibri Light" w:cs="Calibri Light"/>
          <w:sz w:val="20"/>
          <w:szCs w:val="20"/>
        </w:rPr>
        <w:t xml:space="preserve"> Организация частного кабинета будет выгодной, если нанять квалифицированных специалистов и грамотно организовать работу.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F7C06">
        <w:rPr>
          <w:rFonts w:ascii="Calibri Light" w:hAnsi="Calibri Light" w:cs="Calibri Light"/>
          <w:sz w:val="20"/>
          <w:szCs w:val="20"/>
        </w:rPr>
        <w:t>открытие массажного кабинета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EF7C06" w:rsidRDefault="00866C4D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расположение в локации с высокой проходимостью;</w:t>
      </w:r>
    </w:p>
    <w:p w:rsidR="00866C4D" w:rsidRDefault="00866C4D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квалифицированный, опытный персонал.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F7C06" w:rsidP="001C4164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485</w:t>
            </w:r>
            <w:r w:rsidR="00C14EC1">
              <w:rPr>
                <w:rFonts w:ascii="Calibri Light" w:hAnsi="Calibri Light" w:cs="Calibri Light"/>
                <w:sz w:val="20"/>
                <w:szCs w:val="20"/>
              </w:rPr>
              <w:t xml:space="preserve"> 000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F7C06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176</w:t>
            </w:r>
            <w:r w:rsidR="00C14EC1">
              <w:rPr>
                <w:rFonts w:ascii="Calibri Light" w:hAnsi="Calibri Light" w:cs="Calibri Light"/>
                <w:sz w:val="20"/>
                <w:szCs w:val="20"/>
              </w:rPr>
              <w:t xml:space="preserve">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F7C06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F7C06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4E742B" w:rsidRDefault="004E742B" w:rsidP="004E742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Организационно-правовая форма компании – </w:t>
      </w:r>
      <w:r w:rsidR="00C5234E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индивидуальный предприниматель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(</w:t>
      </w:r>
      <w:r w:rsidR="00C5234E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ИП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).</w:t>
      </w:r>
    </w:p>
    <w:p w:rsidR="00C5234E" w:rsidRDefault="00C5234E" w:rsidP="004E742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C5234E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ОКВЭД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–</w:t>
      </w:r>
      <w:r w:rsidRPr="00C5234E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93.04 «Физкультурн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о-оздоровительная деятельность».</w:t>
      </w:r>
    </w:p>
    <w:p w:rsidR="004E742B" w:rsidRDefault="004E742B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налогообложения: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упрощённая (УСН </w:t>
      </w:r>
      <w:r w:rsidR="00F04B5F" w:rsidRP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«Доходы-минус-Расходы»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4E742B" w:rsidRDefault="00866C4D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Суть проекта заключается в организации частного массажного кабинета. </w:t>
      </w:r>
      <w:r w:rsidR="003616B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Он будет располагаться на одной из центральных улиц, в месте с высоким пешеходным трафиком и вблизи минимум 3 автобусных остановок. Предполагается, что основными клиентами компании станут люди, имеющие проблемы со здоровьем спины, </w:t>
      </w:r>
      <w:r w:rsidR="0037127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а также спортсмены, </w:t>
      </w:r>
      <w:r w:rsidR="003616B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офисные работники и студенты, регулярно подвергающиеся стрессам.</w:t>
      </w:r>
    </w:p>
    <w:p w:rsidR="00373AF3" w:rsidRDefault="003616B7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Массажный кабинет вместительный: он располагается в помещении общей площадью 50 м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2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Здесь будут оборудованы рабочие места на 4 специалистов.</w:t>
      </w:r>
    </w:p>
    <w:p w:rsidR="00373AF3" w:rsidRDefault="0037127A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Деятельность бизнеса подлежит лицензированию в соответствии с </w:t>
      </w:r>
      <w:r w:rsidRPr="0037127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Постановление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</w:t>
      </w:r>
      <w:r w:rsidRPr="0037127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Правительства РФ от 16 апреля 2012 г. N 291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</w:t>
      </w:r>
      <w:r w:rsidRPr="0037127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 лицензировании медицинской деятельности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».</w:t>
      </w:r>
    </w:p>
    <w:p w:rsidR="00373AF3" w:rsidRDefault="00373AF3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C5234E" w:rsidRPr="007655D4" w:rsidRDefault="00C5234E" w:rsidP="00C5234E">
      <w:pPr>
        <w:shd w:val="clear" w:color="auto" w:fill="FFFFFF"/>
        <w:spacing w:after="20" w:line="240" w:lineRule="auto"/>
        <w:ind w:right="2211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7655D4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lastRenderedPageBreak/>
        <w:t>Таблица. 1 «Дорожная карта» по организации бизнеса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C5234E" w:rsidTr="00B13721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C5234E" w:rsidTr="00C5234E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2928E8" w:rsidRDefault="00C5234E" w:rsidP="00B1372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E4623E" w:rsidRDefault="00C5234E" w:rsidP="00B1372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E4623E" w:rsidRDefault="00C5234E" w:rsidP="00B1372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помещения, оформление аренды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E4623E" w:rsidRDefault="00C5234E" w:rsidP="00B1372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Оформление лицензии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315292" w:rsidRDefault="00C5234E" w:rsidP="00B1372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Ремонтные работы в помещении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  <w:right w:val="nil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315292" w:rsidRDefault="00C5234E" w:rsidP="00B1372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315292" w:rsidRDefault="00C5234E" w:rsidP="00B1372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сотрудников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5234E" w:rsidTr="00C5234E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34E" w:rsidRPr="00315292" w:rsidRDefault="00C5234E" w:rsidP="00B1372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Начало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34E" w:rsidRDefault="00C5234E" w:rsidP="00B1372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B3003F" w:rsidRDefault="0037127A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Основная услуга кабинета – это общий оздоровительный массаж.</w:t>
      </w:r>
      <w:r w:rsidR="00D447EE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Также в заведении оказывают и иные популярные процедуры, в т.ч. лимфодренажный, антицеллюлитный, лечебный и спортивный массаж.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4560"/>
        <w:gridCol w:w="2548"/>
        <w:gridCol w:w="2389"/>
      </w:tblGrid>
      <w:tr w:rsidR="00D447EE" w:rsidRPr="00D447EE" w:rsidTr="00D447EE">
        <w:tc>
          <w:tcPr>
            <w:tcW w:w="426" w:type="dxa"/>
            <w:shd w:val="clear" w:color="auto" w:fill="D9D9D9" w:themeFill="background1" w:themeFillShade="D9"/>
          </w:tcPr>
          <w:p w:rsidR="00D447EE" w:rsidRP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60" w:type="dxa"/>
            <w:shd w:val="clear" w:color="auto" w:fill="D9D9D9" w:themeFill="background1" w:themeFillShade="D9"/>
          </w:tcPr>
          <w:p w:rsidR="00D447EE" w:rsidRP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D447EE" w:rsidRP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Продолжительность</w:t>
            </w: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 xml:space="preserve"> сеанса</w:t>
            </w:r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мин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D447EE" w:rsidRP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</w:t>
            </w: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от</w:t>
            </w:r>
            <w:proofErr w:type="gramEnd"/>
            <w:r w:rsidRPr="00D447EE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D447EE" w:rsidTr="00D447EE">
        <w:tc>
          <w:tcPr>
            <w:tcW w:w="426" w:type="dxa"/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Общий профилактический массаж</w:t>
            </w:r>
          </w:p>
        </w:tc>
        <w:tc>
          <w:tcPr>
            <w:tcW w:w="2548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25, 45, 90</w:t>
            </w:r>
          </w:p>
        </w:tc>
        <w:tc>
          <w:tcPr>
            <w:tcW w:w="2389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700</w:t>
            </w:r>
          </w:p>
        </w:tc>
      </w:tr>
      <w:tr w:rsidR="00D447EE" w:rsidTr="00D447EE">
        <w:tc>
          <w:tcPr>
            <w:tcW w:w="426" w:type="dxa"/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Лимфодренажный массаж</w:t>
            </w:r>
          </w:p>
        </w:tc>
        <w:tc>
          <w:tcPr>
            <w:tcW w:w="2548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60, 90</w:t>
            </w:r>
          </w:p>
        </w:tc>
        <w:tc>
          <w:tcPr>
            <w:tcW w:w="2389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</w:tr>
      <w:tr w:rsidR="00D447EE" w:rsidTr="00D447EE">
        <w:tc>
          <w:tcPr>
            <w:tcW w:w="426" w:type="dxa"/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Антицеллюлитный массаж</w:t>
            </w:r>
          </w:p>
        </w:tc>
        <w:tc>
          <w:tcPr>
            <w:tcW w:w="2548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25, 60, 90, 120</w:t>
            </w:r>
          </w:p>
        </w:tc>
        <w:tc>
          <w:tcPr>
            <w:tcW w:w="2389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</w:tr>
      <w:tr w:rsidR="00D447EE" w:rsidTr="00D447EE">
        <w:tc>
          <w:tcPr>
            <w:tcW w:w="426" w:type="dxa"/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0" w:type="dxa"/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Лечебный массаж</w:t>
            </w:r>
          </w:p>
        </w:tc>
        <w:tc>
          <w:tcPr>
            <w:tcW w:w="2548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60, 120</w:t>
            </w:r>
          </w:p>
        </w:tc>
        <w:tc>
          <w:tcPr>
            <w:tcW w:w="2389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2 500</w:t>
            </w:r>
          </w:p>
        </w:tc>
      </w:tr>
      <w:tr w:rsidR="00D447EE" w:rsidTr="00D447EE">
        <w:tc>
          <w:tcPr>
            <w:tcW w:w="426" w:type="dxa"/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0" w:type="dxa"/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Спортивный массаж</w:t>
            </w:r>
          </w:p>
        </w:tc>
        <w:tc>
          <w:tcPr>
            <w:tcW w:w="2548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30, 60, 120</w:t>
            </w:r>
          </w:p>
        </w:tc>
        <w:tc>
          <w:tcPr>
            <w:tcW w:w="2389" w:type="dxa"/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</w:tr>
      <w:tr w:rsidR="00D447EE" w:rsidTr="00D447EE">
        <w:tc>
          <w:tcPr>
            <w:tcW w:w="426" w:type="dxa"/>
            <w:tcBorders>
              <w:bottom w:val="dotted" w:sz="4" w:space="0" w:color="auto"/>
            </w:tcBorders>
          </w:tcPr>
          <w:p w:rsidR="00D447EE" w:rsidRDefault="00D447EE" w:rsidP="00D447EE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bottom w:val="dotted" w:sz="4" w:space="0" w:color="auto"/>
            </w:tcBorders>
          </w:tcPr>
          <w:p w:rsidR="00D447EE" w:rsidRDefault="00D447EE" w:rsidP="00D447E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Вакуумтерапия</w:t>
            </w:r>
          </w:p>
        </w:tc>
        <w:tc>
          <w:tcPr>
            <w:tcW w:w="2548" w:type="dxa"/>
            <w:tcBorders>
              <w:bottom w:val="dotted" w:sz="4" w:space="0" w:color="auto"/>
            </w:tcBorders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:rsidR="00D447EE" w:rsidRDefault="00D447EE" w:rsidP="00D447E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300</w:t>
            </w:r>
          </w:p>
        </w:tc>
      </w:tr>
    </w:tbl>
    <w:p w:rsidR="0037127A" w:rsidRDefault="00D447EE" w:rsidP="00D447EE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Все процедуры проводят опытные специалисты, имеющие образование (подтверждено дипломом) в медицинской сфере по соответствующему направлению.</w:t>
      </w:r>
    </w:p>
    <w:p w:rsidR="00542886" w:rsidRPr="006A535B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6A535B" w:rsidRDefault="006A535B" w:rsidP="006A535B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последние годы спрос на услуги массажа стремительно растёт ввиду того, что образ жизни современного человека становится всё более напряжённым. И стоит отметить: существенно усилился запрос на качественные процедуры, которые проводятся квалифицированными специалистами с большим и успешным опытом работы.</w:t>
      </w:r>
    </w:p>
    <w:p w:rsidR="006A535B" w:rsidRPr="006A535B" w:rsidRDefault="006A535B" w:rsidP="006A535B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Услугами массажных кабинетов чаще пользуются женщины (54%), чем мужчины (38%); оставшийся процент приходится на детей и подростков. При этом основным сегментом целевой аудитории являются молодые люди в возрасте 18-35 лет, состоящие в браке и имеющие детей.</w:t>
      </w:r>
    </w:p>
    <w:p w:rsidR="006A535B" w:rsidRPr="006A535B" w:rsidRDefault="006A535B" w:rsidP="006A535B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На то, воспользуется ли человек услугами массажистов, также влияет доход: чем он выше, тем чаще потенциальные клиенты интересуются информацией о процедурах.</w:t>
      </w:r>
    </w:p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A535B">
        <w:rPr>
          <w:rFonts w:ascii="Calibri Light" w:hAnsi="Calibri Light" w:cs="Calibri Light"/>
          <w:b/>
        </w:rPr>
        <w:t>Прода</w:t>
      </w:r>
      <w:r w:rsidR="006E446D">
        <w:rPr>
          <w:rFonts w:ascii="Calibri Light" w:hAnsi="Calibri Light" w:cs="Calibri Light"/>
          <w:b/>
        </w:rPr>
        <w:t>жи и маркетинг</w:t>
      </w:r>
    </w:p>
    <w:p w:rsidR="006A535B" w:rsidRDefault="006A535B" w:rsidP="006A535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A535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При использовании эффективных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методов</w:t>
      </w:r>
      <w:r w:rsidRPr="006A535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привлечения клиентов ваш бизнес сможет быстрее выйти на окупаемость, а также открывать новые точки.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При продвижении услуг планируется задействовать несколько каналов, в т.ч.:</w:t>
      </w:r>
    </w:p>
    <w:p w:rsidR="006A535B" w:rsidRDefault="006A535B" w:rsidP="002E2280">
      <w:pPr>
        <w:pStyle w:val="a9"/>
        <w:numPr>
          <w:ilvl w:val="0"/>
          <w:numId w:val="28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6A535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Онлайн-каналы. Они обладают более широким охватом аудитории и включают: </w:t>
      </w:r>
      <w:proofErr w:type="spellStart"/>
      <w:r w:rsidRPr="006A535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таргетированную</w:t>
      </w:r>
      <w:proofErr w:type="spellEnd"/>
      <w:r w:rsidRPr="006A535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рекламу в социальных сетях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контекстную рекламу, а также объявления на тематических форумах и в </w:t>
      </w:r>
      <w:proofErr w:type="spell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блогах</w:t>
      </w:r>
      <w:proofErr w:type="spell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именно они помогут охватить массовую аудиторию и привести первых клиентов.</w:t>
      </w:r>
    </w:p>
    <w:p w:rsidR="006A535B" w:rsidRPr="002E2280" w:rsidRDefault="002E2280" w:rsidP="006A535B">
      <w:pPr>
        <w:pStyle w:val="a9"/>
        <w:numPr>
          <w:ilvl w:val="0"/>
          <w:numId w:val="28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2E228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Офлайн-канал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ы</w:t>
      </w:r>
      <w:r w:rsidRPr="002E228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К их числу в первую очередь относятся: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</w:t>
      </w:r>
      <w:r w:rsidR="006A535B" w:rsidRPr="002E228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частие в различных </w:t>
      </w:r>
      <w:proofErr w:type="spell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ивентах</w:t>
      </w:r>
      <w:proofErr w:type="spell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(</w:t>
      </w:r>
      <w:r w:rsidR="006A535B" w:rsidRPr="002E228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качестве эксперт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ов), раздача листовок, а также различные программы лояльности и стимулирующие маркетинговые акции.</w:t>
      </w:r>
    </w:p>
    <w:p w:rsidR="006E446D" w:rsidRPr="00DA3FF7" w:rsidRDefault="009912C1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6</w:t>
      </w:r>
      <w:r w:rsidR="006E446D" w:rsidRPr="00DA3FF7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Организационная структура</w:t>
      </w:r>
    </w:p>
    <w:p w:rsidR="002E2280" w:rsidRPr="002E2280" w:rsidRDefault="002E2280" w:rsidP="002E2280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массажном кабинете будет работать 8 человек, включая:</w:t>
      </w:r>
    </w:p>
    <w:p w:rsidR="002E2280" w:rsidRPr="009912C1" w:rsidRDefault="002E2280" w:rsidP="009912C1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>директора (1 позиция);</w:t>
      </w:r>
    </w:p>
    <w:p w:rsidR="002E2280" w:rsidRPr="009912C1" w:rsidRDefault="002E2280" w:rsidP="009912C1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 xml:space="preserve">администраторов (2 человека, </w:t>
      </w:r>
      <w:proofErr w:type="gramStart"/>
      <w:r w:rsidRPr="009912C1">
        <w:rPr>
          <w:rFonts w:ascii="Calibri Light" w:hAnsi="Calibri Light" w:cs="Calibri Light"/>
          <w:sz w:val="20"/>
          <w:szCs w:val="20"/>
        </w:rPr>
        <w:t>работающие</w:t>
      </w:r>
      <w:proofErr w:type="gramEnd"/>
      <w:r w:rsidRPr="009912C1">
        <w:rPr>
          <w:rFonts w:ascii="Calibri Light" w:hAnsi="Calibri Light" w:cs="Calibri Light"/>
          <w:sz w:val="20"/>
          <w:szCs w:val="20"/>
        </w:rPr>
        <w:t xml:space="preserve"> посменно);</w:t>
      </w:r>
    </w:p>
    <w:p w:rsidR="002E2280" w:rsidRPr="009912C1" w:rsidRDefault="002E2280" w:rsidP="009912C1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>массажисты (4 человека)</w:t>
      </w:r>
      <w:r w:rsidR="009912C1">
        <w:rPr>
          <w:rFonts w:ascii="Calibri Light" w:hAnsi="Calibri Light" w:cs="Calibri Light"/>
          <w:sz w:val="20"/>
          <w:szCs w:val="20"/>
        </w:rPr>
        <w:t>;</w:t>
      </w:r>
    </w:p>
    <w:p w:rsidR="002E2280" w:rsidRPr="009912C1" w:rsidRDefault="002E2280" w:rsidP="009912C1">
      <w:pPr>
        <w:pStyle w:val="a9"/>
        <w:numPr>
          <w:ilvl w:val="0"/>
          <w:numId w:val="29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>Уборщицу (1 человек, работающий неполную неделю, неполную рабочую неделю).</w:t>
      </w:r>
    </w:p>
    <w:p w:rsidR="009912C1" w:rsidRDefault="002E2280" w:rsidP="002E2280">
      <w:pPr>
        <w:spacing w:after="120"/>
        <w:rPr>
          <w:rFonts w:ascii="Calibri Light" w:hAnsi="Calibri Light" w:cs="Calibri Light"/>
          <w:sz w:val="20"/>
          <w:szCs w:val="20"/>
        </w:rPr>
      </w:pPr>
      <w:r w:rsidRPr="002E2280">
        <w:rPr>
          <w:rFonts w:ascii="Calibri Light" w:hAnsi="Calibri Light" w:cs="Calibri Light"/>
          <w:sz w:val="20"/>
          <w:szCs w:val="20"/>
        </w:rPr>
        <w:t xml:space="preserve">Директором кабинета </w:t>
      </w:r>
      <w:r w:rsidR="009912C1">
        <w:rPr>
          <w:rFonts w:ascii="Calibri Light" w:hAnsi="Calibri Light" w:cs="Calibri Light"/>
          <w:sz w:val="20"/>
          <w:szCs w:val="20"/>
        </w:rPr>
        <w:t>будет наёмный сотрудник</w:t>
      </w:r>
      <w:r w:rsidRPr="002E2280">
        <w:rPr>
          <w:rFonts w:ascii="Calibri Light" w:hAnsi="Calibri Light" w:cs="Calibri Light"/>
          <w:sz w:val="20"/>
          <w:szCs w:val="20"/>
        </w:rPr>
        <w:t xml:space="preserve">. </w:t>
      </w:r>
      <w:r w:rsidR="009912C1">
        <w:rPr>
          <w:rFonts w:ascii="Calibri Light" w:hAnsi="Calibri Light" w:cs="Calibri Light"/>
          <w:sz w:val="20"/>
          <w:szCs w:val="20"/>
        </w:rPr>
        <w:t xml:space="preserve">Согласно законодательству, он должен иметь профильное образование (в сфере медицины). Его задачи – это стратегическое развитие бизнеса, взаимодействие с государственными органами по различным вопросам и с бухгалтерией (на </w:t>
      </w:r>
      <w:proofErr w:type="spellStart"/>
      <w:r w:rsidR="009912C1">
        <w:rPr>
          <w:rFonts w:ascii="Calibri Light" w:hAnsi="Calibri Light" w:cs="Calibri Light"/>
          <w:sz w:val="20"/>
          <w:szCs w:val="20"/>
        </w:rPr>
        <w:t>аутсорсинге</w:t>
      </w:r>
      <w:proofErr w:type="spellEnd"/>
      <w:r w:rsidR="009912C1">
        <w:rPr>
          <w:rFonts w:ascii="Calibri Light" w:hAnsi="Calibri Light" w:cs="Calibri Light"/>
          <w:sz w:val="20"/>
          <w:szCs w:val="20"/>
        </w:rPr>
        <w:t>).</w:t>
      </w:r>
    </w:p>
    <w:p w:rsidR="002E2280" w:rsidRPr="002E2280" w:rsidRDefault="009912C1" w:rsidP="002E2280">
      <w:pPr>
        <w:spacing w:after="120"/>
        <w:rPr>
          <w:rFonts w:ascii="Calibri Light" w:hAnsi="Calibri Light" w:cs="Calibri Light"/>
          <w:sz w:val="20"/>
          <w:szCs w:val="20"/>
        </w:rPr>
      </w:pPr>
      <w:r w:rsidRPr="002E2280">
        <w:rPr>
          <w:rFonts w:ascii="Calibri Light" w:hAnsi="Calibri Light" w:cs="Calibri Light"/>
          <w:sz w:val="20"/>
          <w:szCs w:val="20"/>
        </w:rPr>
        <w:t xml:space="preserve"> </w:t>
      </w:r>
      <w:r w:rsidR="002E2280" w:rsidRPr="002E2280">
        <w:rPr>
          <w:rFonts w:ascii="Calibri Light" w:hAnsi="Calibri Light" w:cs="Calibri Light"/>
          <w:sz w:val="20"/>
          <w:szCs w:val="20"/>
        </w:rPr>
        <w:t>Администраторы кабинета будут работать по сменному графику. В их функционал будет входить приём звонков, приём гостей, ведение журнала посещений кабинета, приём платежей от клиентов.</w:t>
      </w:r>
    </w:p>
    <w:p w:rsidR="002E2280" w:rsidRPr="002E2280" w:rsidRDefault="002E2280" w:rsidP="002E2280">
      <w:pPr>
        <w:spacing w:after="120"/>
        <w:rPr>
          <w:rFonts w:ascii="Calibri Light" w:hAnsi="Calibri Light" w:cs="Calibri Light"/>
          <w:sz w:val="20"/>
          <w:szCs w:val="20"/>
        </w:rPr>
      </w:pPr>
      <w:r w:rsidRPr="002E2280">
        <w:rPr>
          <w:rFonts w:ascii="Calibri Light" w:hAnsi="Calibri Light" w:cs="Calibri Light"/>
          <w:sz w:val="20"/>
          <w:szCs w:val="20"/>
        </w:rPr>
        <w:t xml:space="preserve">Массажисты кабинета оказывают непосредственно услуги по лечебному, оздоровительному массажу. </w:t>
      </w:r>
      <w:r w:rsidR="009912C1">
        <w:rPr>
          <w:rFonts w:ascii="Calibri Light" w:hAnsi="Calibri Light" w:cs="Calibri Light"/>
          <w:sz w:val="20"/>
          <w:szCs w:val="20"/>
        </w:rPr>
        <w:t>Они обязаны</w:t>
      </w:r>
      <w:r w:rsidRPr="002E2280">
        <w:rPr>
          <w:rFonts w:ascii="Calibri Light" w:hAnsi="Calibri Light" w:cs="Calibri Light"/>
          <w:sz w:val="20"/>
          <w:szCs w:val="20"/>
        </w:rPr>
        <w:t xml:space="preserve"> иметь профильное образование, а также соответствующий сертификат для проведения массажа.</w:t>
      </w:r>
    </w:p>
    <w:p w:rsidR="006E446D" w:rsidRPr="00C61649" w:rsidRDefault="009912C1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Финансовый план</w:t>
      </w:r>
    </w:p>
    <w:p w:rsidR="009912C1" w:rsidRDefault="009912C1" w:rsidP="009912C1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Организационно-правовая форма –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индивидуальный предприниматель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9912C1" w:rsidRPr="00B14967" w:rsidRDefault="009912C1" w:rsidP="009912C1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ОКВЭД </w:t>
      </w:r>
      <w:r w:rsidRPr="009912C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86.90.3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– </w:t>
      </w:r>
      <w:r w:rsidRPr="009912C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Деятельность массажных салонов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9912C1" w:rsidRPr="00B14967" w:rsidRDefault="009912C1" w:rsidP="009912C1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Налог на профессиональный доход (НПД) по ставке 4% с доходов, полученных от физических лиц.</w:t>
      </w:r>
    </w:p>
    <w:p w:rsidR="006A535B" w:rsidRDefault="009912C1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Общие инвестиции на открытие бизнеса составляют 485 000 руб., из них основная доля приходится на закупку и установку медицинского оборудования.</w:t>
      </w:r>
    </w:p>
    <w:p w:rsidR="00DB071C" w:rsidRPr="006626DE" w:rsidRDefault="006626DE" w:rsidP="006626DE">
      <w:pPr>
        <w:shd w:val="clear" w:color="auto" w:fill="FFFFFF"/>
        <w:spacing w:after="20" w:line="240" w:lineRule="auto"/>
        <w:ind w:right="4167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Таб</w:t>
      </w:r>
      <w:r w:rsidR="001970A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лица </w:t>
      </w:r>
      <w:r w:rsidR="00AE6372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2</w:t>
      </w:r>
      <w:r w:rsidR="001970A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 Расходы на открытие магазина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</w:tblGrid>
      <w:tr w:rsidR="006E446D" w:rsidRPr="00DB071C" w:rsidTr="00F913E6">
        <w:tc>
          <w:tcPr>
            <w:tcW w:w="411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Величина, руб.</w:t>
            </w:r>
          </w:p>
        </w:tc>
      </w:tr>
      <w:tr w:rsidR="00751D29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751D29" w:rsidRDefault="00F913E6" w:rsidP="00F913E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Регистрационные мероприятия, в т.ч. оформление лицензии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51D29" w:rsidRDefault="00F913E6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75 000</w:t>
            </w:r>
          </w:p>
        </w:tc>
      </w:tr>
      <w:tr w:rsidR="006E446D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(до открытия кабинета)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AE637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  <w:r w:rsidR="00AE6372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0 000</w:t>
            </w:r>
          </w:p>
        </w:tc>
      </w:tr>
      <w:tr w:rsidR="006E446D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Ремонтные работы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446D" w:rsidRDefault="00AE6372" w:rsidP="00AE637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  <w:r w:rsidR="00F913E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45 </w:t>
            </w: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  <w:r w:rsidR="00F913E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6E446D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Изготовление вывески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446D" w:rsidRDefault="00AE6372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</w:t>
            </w:r>
            <w:r w:rsidR="00F913E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E446D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Изготовление рекламных материалов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446D" w:rsidRDefault="00F913E6" w:rsidP="001C416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10 000</w:t>
            </w:r>
          </w:p>
        </w:tc>
      </w:tr>
      <w:tr w:rsidR="00830731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830731" w:rsidRDefault="00F913E6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оборудования</w:t>
            </w:r>
            <w:r w:rsidR="005F5BB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и аксессуаров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830731" w:rsidRDefault="00AE6372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99 200</w:t>
            </w:r>
          </w:p>
        </w:tc>
      </w:tr>
      <w:tr w:rsidR="00751D29" w:rsidTr="00F913E6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751D29" w:rsidRDefault="00F913E6" w:rsidP="00751D2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51D29" w:rsidRDefault="00AE6372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22</w:t>
            </w:r>
            <w:r w:rsidR="00F913E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30731" w:rsidRPr="00DB071C" w:rsidTr="00F913E6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830731" w:rsidRPr="00DB071C" w:rsidRDefault="00DB071C" w:rsidP="0083073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830731" w:rsidRPr="00DB071C" w:rsidRDefault="00F913E6" w:rsidP="00830731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48</w:t>
            </w:r>
            <w:r w:rsidR="001970A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</w:tbl>
    <w:p w:rsidR="006E446D" w:rsidRDefault="006E446D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6626DE" w:rsidRPr="006626DE" w:rsidRDefault="006626DE" w:rsidP="001970A3">
      <w:pPr>
        <w:shd w:val="clear" w:color="auto" w:fill="FFFFFF"/>
        <w:spacing w:after="20" w:line="240" w:lineRule="auto"/>
        <w:ind w:right="765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Таблица </w:t>
      </w:r>
      <w:r w:rsidR="00AE6372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3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. </w:t>
      </w:r>
      <w:r w:rsidR="001970A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Структура расходов на покупку оборудования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  <w:gridCol w:w="1701"/>
        <w:gridCol w:w="1701"/>
      </w:tblGrid>
      <w:tr w:rsidR="00810345" w:rsidRPr="00DB071C" w:rsidTr="00EB612C">
        <w:tc>
          <w:tcPr>
            <w:tcW w:w="411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Общая цена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F913E6" w:rsidP="0081034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Стол массажный</w:t>
            </w:r>
          </w:p>
        </w:tc>
        <w:tc>
          <w:tcPr>
            <w:tcW w:w="1701" w:type="dxa"/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12 200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48 800</w:t>
            </w:r>
          </w:p>
        </w:tc>
      </w:tr>
      <w:tr w:rsidR="005F5BB6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5F5BB6" w:rsidRDefault="005F5BB6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1701" w:type="dxa"/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5F5BB6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5F5BB6" w:rsidRDefault="005F5BB6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Столик журнальный</w:t>
            </w:r>
          </w:p>
        </w:tc>
        <w:tc>
          <w:tcPr>
            <w:tcW w:w="1701" w:type="dxa"/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F5BB6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F913E6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</w:tcPr>
          <w:p w:rsidR="00810345" w:rsidRDefault="005F5BB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5F5BB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20 000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F913E6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701" w:type="dxa"/>
          </w:tcPr>
          <w:p w:rsidR="00810345" w:rsidRDefault="005F5BB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5F5BB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2 500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F913E6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Кассовый терминал (смарт-терминал)</w:t>
            </w:r>
          </w:p>
        </w:tc>
        <w:tc>
          <w:tcPr>
            <w:tcW w:w="1701" w:type="dxa"/>
          </w:tcPr>
          <w:p w:rsidR="00810345" w:rsidRDefault="00F913E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F913E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F913E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16 500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5F5BB6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Простыни одноразовые</w:t>
            </w:r>
          </w:p>
        </w:tc>
        <w:tc>
          <w:tcPr>
            <w:tcW w:w="1701" w:type="dxa"/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  <w:r w:rsidR="005F5BB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810345" w:rsidRDefault="005F5BB6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AE6372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  <w:r w:rsidR="005F5BB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400</w:t>
            </w:r>
          </w:p>
        </w:tc>
      </w:tr>
      <w:tr w:rsidR="00810345" w:rsidRPr="00DB071C" w:rsidTr="00EB612C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10345" w:rsidRPr="00DB071C" w:rsidRDefault="00810345" w:rsidP="007D7A9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10345" w:rsidRDefault="00810345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0345" w:rsidRDefault="00810345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10345" w:rsidRPr="00DB071C" w:rsidRDefault="00AE6372" w:rsidP="001970A3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99 200</w:t>
            </w:r>
          </w:p>
        </w:tc>
      </w:tr>
    </w:tbl>
    <w:p w:rsidR="006E446D" w:rsidRPr="00DA3FF7" w:rsidRDefault="009912C1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8</w:t>
      </w:r>
      <w:r w:rsidR="006E446D" w:rsidRPr="00DA3FF7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Факторы риска</w:t>
      </w:r>
    </w:p>
    <w:p w:rsidR="009912C1" w:rsidRPr="009912C1" w:rsidRDefault="009912C1" w:rsidP="009912C1">
      <w:pPr>
        <w:spacing w:after="12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>К основным рискам при открытии массажного кабинета можно отнести:</w:t>
      </w:r>
    </w:p>
    <w:p w:rsidR="009912C1" w:rsidRPr="009912C1" w:rsidRDefault="009912C1" w:rsidP="009912C1">
      <w:pPr>
        <w:pStyle w:val="a9"/>
        <w:numPr>
          <w:ilvl w:val="0"/>
          <w:numId w:val="30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>Низкое качество услуг. Для снижения риска возникновения необходимо подбирать только вы</w:t>
      </w:r>
      <w:r>
        <w:rPr>
          <w:rFonts w:ascii="Calibri Light" w:hAnsi="Calibri Light" w:cs="Calibri Light"/>
          <w:sz w:val="20"/>
          <w:szCs w:val="20"/>
        </w:rPr>
        <w:t>сококвалифицированный персонал.</w:t>
      </w:r>
    </w:p>
    <w:p w:rsidR="00542886" w:rsidRPr="009912C1" w:rsidRDefault="009912C1" w:rsidP="009912C1">
      <w:pPr>
        <w:pStyle w:val="a9"/>
        <w:numPr>
          <w:ilvl w:val="0"/>
          <w:numId w:val="30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 w:rsidRPr="009912C1">
        <w:rPr>
          <w:rFonts w:ascii="Calibri Light" w:hAnsi="Calibri Light" w:cs="Calibri Light"/>
          <w:sz w:val="20"/>
          <w:szCs w:val="20"/>
        </w:rPr>
        <w:t xml:space="preserve">Низкая посещаемость кабинета. Данный риск связан с тем, что рекламная кампания и методы продвижения неэффективны. Это может быть ошибкой рекламного агентства. Для снижения риска </w:t>
      </w:r>
      <w:r>
        <w:rPr>
          <w:rFonts w:ascii="Calibri Light" w:hAnsi="Calibri Light" w:cs="Calibri Light"/>
          <w:sz w:val="20"/>
          <w:szCs w:val="20"/>
        </w:rPr>
        <w:t>следует обращать</w:t>
      </w:r>
      <w:r w:rsidRPr="009912C1">
        <w:rPr>
          <w:rFonts w:ascii="Calibri Light" w:hAnsi="Calibri Light" w:cs="Calibri Light"/>
          <w:sz w:val="20"/>
          <w:szCs w:val="20"/>
        </w:rPr>
        <w:t xml:space="preserve"> внимание на опыт команды по продвижению и </w:t>
      </w:r>
      <w:r>
        <w:rPr>
          <w:rFonts w:ascii="Calibri Light" w:hAnsi="Calibri Light" w:cs="Calibri Light"/>
          <w:sz w:val="20"/>
          <w:szCs w:val="20"/>
        </w:rPr>
        <w:t>узнавать, насколько успешным был их опыт работы раньше</w:t>
      </w:r>
      <w:r w:rsidRPr="009912C1">
        <w:rPr>
          <w:rFonts w:ascii="Calibri Light" w:hAnsi="Calibri Light" w:cs="Calibri Light"/>
          <w:sz w:val="20"/>
          <w:szCs w:val="20"/>
        </w:rPr>
        <w:t>.</w:t>
      </w:r>
    </w:p>
    <w:p w:rsidR="009912C1" w:rsidRDefault="009912C1" w:rsidP="009912C1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9912C1" w:rsidRDefault="009912C1" w:rsidP="009912C1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9912C1" w:rsidRDefault="009912C1" w:rsidP="009912C1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9912C1" w:rsidRDefault="009912C1" w:rsidP="009912C1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713E7B" w:rsidRPr="00E54D39" w:rsidRDefault="009912C1" w:rsidP="002E2280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 w:rsidR="00713E7B" w:rsidRPr="00713E7B">
        <w:rPr>
          <w:rFonts w:ascii="Calibri Light" w:hAnsi="Calibri Light" w:cs="Calibri Light"/>
          <w:sz w:val="20"/>
          <w:szCs w:val="20"/>
        </w:rPr>
        <w:t>www.beboss.ru</w:t>
      </w:r>
      <w:proofErr w:type="spellEnd"/>
    </w:p>
    <w:sectPr w:rsidR="00713E7B" w:rsidRPr="00E54D39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396240E"/>
    <w:multiLevelType w:val="hybridMultilevel"/>
    <w:tmpl w:val="C082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3802641"/>
    <w:multiLevelType w:val="hybridMultilevel"/>
    <w:tmpl w:val="779C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DBD748D"/>
    <w:multiLevelType w:val="hybridMultilevel"/>
    <w:tmpl w:val="51E6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6E1D"/>
    <w:multiLevelType w:val="hybridMultilevel"/>
    <w:tmpl w:val="22D2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22"/>
  </w:num>
  <w:num w:numId="5">
    <w:abstractNumId w:val="12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21"/>
  </w:num>
  <w:num w:numId="11">
    <w:abstractNumId w:val="16"/>
  </w:num>
  <w:num w:numId="12">
    <w:abstractNumId w:val="20"/>
  </w:num>
  <w:num w:numId="13">
    <w:abstractNumId w:val="29"/>
  </w:num>
  <w:num w:numId="14">
    <w:abstractNumId w:val="24"/>
  </w:num>
  <w:num w:numId="15">
    <w:abstractNumId w:val="2"/>
  </w:num>
  <w:num w:numId="16">
    <w:abstractNumId w:val="6"/>
  </w:num>
  <w:num w:numId="17">
    <w:abstractNumId w:val="15"/>
  </w:num>
  <w:num w:numId="18">
    <w:abstractNumId w:val="23"/>
  </w:num>
  <w:num w:numId="19">
    <w:abstractNumId w:val="28"/>
  </w:num>
  <w:num w:numId="20">
    <w:abstractNumId w:val="14"/>
  </w:num>
  <w:num w:numId="21">
    <w:abstractNumId w:val="1"/>
  </w:num>
  <w:num w:numId="22">
    <w:abstractNumId w:val="27"/>
  </w:num>
  <w:num w:numId="23">
    <w:abstractNumId w:val="7"/>
  </w:num>
  <w:num w:numId="24">
    <w:abstractNumId w:val="10"/>
  </w:num>
  <w:num w:numId="25">
    <w:abstractNumId w:val="0"/>
  </w:num>
  <w:num w:numId="26">
    <w:abstractNumId w:val="26"/>
  </w:num>
  <w:num w:numId="27">
    <w:abstractNumId w:val="5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1204A2"/>
    <w:rsid w:val="00123F06"/>
    <w:rsid w:val="00133888"/>
    <w:rsid w:val="00190E12"/>
    <w:rsid w:val="001970A3"/>
    <w:rsid w:val="001A0B20"/>
    <w:rsid w:val="001A2868"/>
    <w:rsid w:val="001A5852"/>
    <w:rsid w:val="001C4164"/>
    <w:rsid w:val="00220887"/>
    <w:rsid w:val="00227F5F"/>
    <w:rsid w:val="00237C38"/>
    <w:rsid w:val="00241E95"/>
    <w:rsid w:val="00273C5B"/>
    <w:rsid w:val="00286050"/>
    <w:rsid w:val="002928E8"/>
    <w:rsid w:val="002E2280"/>
    <w:rsid w:val="002F0885"/>
    <w:rsid w:val="00315292"/>
    <w:rsid w:val="003616B7"/>
    <w:rsid w:val="00364157"/>
    <w:rsid w:val="0037127A"/>
    <w:rsid w:val="00373AF3"/>
    <w:rsid w:val="00391E6B"/>
    <w:rsid w:val="00392007"/>
    <w:rsid w:val="003C3B74"/>
    <w:rsid w:val="004752E0"/>
    <w:rsid w:val="004D521A"/>
    <w:rsid w:val="004E213B"/>
    <w:rsid w:val="004E742B"/>
    <w:rsid w:val="00514897"/>
    <w:rsid w:val="00542886"/>
    <w:rsid w:val="00563102"/>
    <w:rsid w:val="005C50D6"/>
    <w:rsid w:val="005F5BB6"/>
    <w:rsid w:val="00643BD5"/>
    <w:rsid w:val="006626DE"/>
    <w:rsid w:val="00697C4C"/>
    <w:rsid w:val="006A535B"/>
    <w:rsid w:val="006E42C3"/>
    <w:rsid w:val="006E446D"/>
    <w:rsid w:val="00713E7B"/>
    <w:rsid w:val="00723174"/>
    <w:rsid w:val="00751D29"/>
    <w:rsid w:val="007655D4"/>
    <w:rsid w:val="00780B1C"/>
    <w:rsid w:val="00797BF9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912C1"/>
    <w:rsid w:val="009C2A7B"/>
    <w:rsid w:val="009E093E"/>
    <w:rsid w:val="009F5F8A"/>
    <w:rsid w:val="00A21C39"/>
    <w:rsid w:val="00A55F80"/>
    <w:rsid w:val="00A6012A"/>
    <w:rsid w:val="00A74705"/>
    <w:rsid w:val="00A83E19"/>
    <w:rsid w:val="00A855FB"/>
    <w:rsid w:val="00AA5FBE"/>
    <w:rsid w:val="00AB7020"/>
    <w:rsid w:val="00AC52B1"/>
    <w:rsid w:val="00AE6372"/>
    <w:rsid w:val="00AF34A7"/>
    <w:rsid w:val="00B3003F"/>
    <w:rsid w:val="00B329EA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5234E"/>
    <w:rsid w:val="00C61649"/>
    <w:rsid w:val="00C900A5"/>
    <w:rsid w:val="00CC5350"/>
    <w:rsid w:val="00D447EE"/>
    <w:rsid w:val="00DA3FF7"/>
    <w:rsid w:val="00DB071C"/>
    <w:rsid w:val="00DE7D41"/>
    <w:rsid w:val="00E36F2C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765AA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B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47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2024-06-12T17:37:00Z</dcterms:created>
  <dcterms:modified xsi:type="dcterms:W3CDTF">2024-06-20T09:47:00Z</dcterms:modified>
</cp:coreProperties>
</file>