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886" w:rsidRPr="005C50D6" w:rsidRDefault="00C61649" w:rsidP="005C50D6">
      <w:pPr>
        <w:pStyle w:val="1"/>
        <w:spacing w:before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Бизнес-план</w:t>
      </w:r>
      <w:r w:rsidR="00837324">
        <w:rPr>
          <w:rFonts w:ascii="Calibri Light" w:hAnsi="Calibri Light" w:cs="Calibri Light"/>
          <w:b/>
        </w:rPr>
        <w:t xml:space="preserve"> бизнес-центра</w:t>
      </w:r>
    </w:p>
    <w:p w:rsidR="00C61649" w:rsidRPr="003102EB" w:rsidRDefault="00C61649" w:rsidP="005C50D6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____________________________________________________________</w:t>
      </w:r>
    </w:p>
    <w:p w:rsidR="00542886" w:rsidRPr="005C50D6" w:rsidRDefault="005C50D6" w:rsidP="005C50D6">
      <w:pPr>
        <w:spacing w:after="12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</w:t>
      </w:r>
      <w:r w:rsidR="00AF34A7" w:rsidRPr="005C50D6">
        <w:rPr>
          <w:rFonts w:ascii="Calibri Light" w:hAnsi="Calibri Light" w:cs="Calibri Light"/>
          <w:sz w:val="16"/>
          <w:szCs w:val="16"/>
        </w:rPr>
        <w:t>(</w:t>
      </w:r>
      <w:r w:rsidR="00FA510B">
        <w:rPr>
          <w:rFonts w:ascii="Calibri Light" w:hAnsi="Calibri Light" w:cs="Calibri Light"/>
          <w:sz w:val="16"/>
          <w:szCs w:val="16"/>
        </w:rPr>
        <w:t>название организации</w:t>
      </w:r>
      <w:r w:rsidR="00AF34A7" w:rsidRPr="005C50D6">
        <w:rPr>
          <w:rFonts w:ascii="Calibri Light" w:hAnsi="Calibri Light" w:cs="Calibri Light"/>
          <w:sz w:val="16"/>
          <w:szCs w:val="16"/>
        </w:rPr>
        <w:t>)</w:t>
      </w:r>
    </w:p>
    <w:tbl>
      <w:tblPr>
        <w:tblStyle w:val="a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394"/>
      </w:tblGrid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Инициатор: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FA510B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Адрес регистрации: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Телефон: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</w:tbl>
    <w:p w:rsidR="00542886" w:rsidRPr="00C61649" w:rsidRDefault="00542886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1. Краткий инвестиционный меморандум</w:t>
      </w:r>
    </w:p>
    <w:p w:rsidR="006A3684" w:rsidRDefault="003102EB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Успех бизнеса </w:t>
      </w:r>
      <w:proofErr w:type="gramStart"/>
      <w:r>
        <w:rPr>
          <w:rFonts w:ascii="Calibri Light" w:hAnsi="Calibri Light" w:cs="Calibri Light"/>
          <w:sz w:val="20"/>
          <w:szCs w:val="20"/>
        </w:rPr>
        <w:t>в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многом зависит от отлаженной работ</w:t>
      </w:r>
      <w:r w:rsidR="00706705">
        <w:rPr>
          <w:rFonts w:ascii="Calibri Light" w:hAnsi="Calibri Light" w:cs="Calibri Light"/>
          <w:sz w:val="20"/>
          <w:szCs w:val="20"/>
        </w:rPr>
        <w:t xml:space="preserve">ы всех организационных процессов. Поэтому компаниям, которые в основном занимаются административными работами, выгодно арендовать помещения в </w:t>
      </w:r>
      <w:proofErr w:type="spellStart"/>
      <w:proofErr w:type="gramStart"/>
      <w:r w:rsidR="00706705">
        <w:rPr>
          <w:rFonts w:ascii="Calibri Light" w:hAnsi="Calibri Light" w:cs="Calibri Light"/>
          <w:sz w:val="20"/>
          <w:szCs w:val="20"/>
        </w:rPr>
        <w:t>бизнес-центрах</w:t>
      </w:r>
      <w:proofErr w:type="spellEnd"/>
      <w:proofErr w:type="gramEnd"/>
      <w:r w:rsidR="00706705">
        <w:rPr>
          <w:rFonts w:ascii="Calibri Light" w:hAnsi="Calibri Light" w:cs="Calibri Light"/>
          <w:sz w:val="20"/>
          <w:szCs w:val="20"/>
        </w:rPr>
        <w:t>. Здесь всё предусмотрено для эффективной работы.</w:t>
      </w:r>
    </w:p>
    <w:p w:rsidR="00A83E19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 w:rsidRPr="00AB7020">
        <w:rPr>
          <w:rFonts w:ascii="Calibri Light" w:hAnsi="Calibri Light" w:cs="Calibri Light"/>
          <w:b/>
          <w:sz w:val="20"/>
          <w:szCs w:val="20"/>
        </w:rPr>
        <w:t>Цель проекта:</w:t>
      </w:r>
      <w:r w:rsidR="00FA510B">
        <w:rPr>
          <w:rFonts w:ascii="Calibri Light" w:hAnsi="Calibri Light" w:cs="Calibri Light"/>
          <w:sz w:val="20"/>
          <w:szCs w:val="20"/>
        </w:rPr>
        <w:t xml:space="preserve"> </w:t>
      </w:r>
      <w:r w:rsidR="00E85676">
        <w:rPr>
          <w:rFonts w:ascii="Calibri Light" w:hAnsi="Calibri Light" w:cs="Calibri Light"/>
          <w:sz w:val="20"/>
          <w:szCs w:val="20"/>
        </w:rPr>
        <w:t xml:space="preserve">строительство </w:t>
      </w:r>
      <w:r w:rsidR="00837324">
        <w:rPr>
          <w:rFonts w:ascii="Calibri Light" w:hAnsi="Calibri Light" w:cs="Calibri Light"/>
          <w:sz w:val="20"/>
          <w:szCs w:val="20"/>
        </w:rPr>
        <w:t xml:space="preserve">офисного </w:t>
      </w:r>
      <w:r w:rsidR="00E85676">
        <w:rPr>
          <w:rFonts w:ascii="Calibri Light" w:hAnsi="Calibri Light" w:cs="Calibri Light"/>
          <w:sz w:val="20"/>
          <w:szCs w:val="20"/>
        </w:rPr>
        <w:t>центра</w:t>
      </w:r>
      <w:r w:rsidR="00837324">
        <w:rPr>
          <w:rFonts w:ascii="Calibri Light" w:hAnsi="Calibri Light" w:cs="Calibri Light"/>
          <w:sz w:val="20"/>
          <w:szCs w:val="20"/>
        </w:rPr>
        <w:t xml:space="preserve"> </w:t>
      </w:r>
      <w:proofErr w:type="gramStart"/>
      <w:r w:rsidR="00837324">
        <w:rPr>
          <w:rFonts w:ascii="Calibri Light" w:hAnsi="Calibri Light" w:cs="Calibri Light"/>
          <w:sz w:val="20"/>
          <w:szCs w:val="20"/>
        </w:rPr>
        <w:t>бизнес-класса</w:t>
      </w:r>
      <w:proofErr w:type="gramEnd"/>
      <w:r w:rsidR="00C74BB9">
        <w:rPr>
          <w:rFonts w:ascii="Calibri Light" w:hAnsi="Calibri Light" w:cs="Calibri Light"/>
          <w:sz w:val="20"/>
          <w:szCs w:val="20"/>
        </w:rPr>
        <w:t xml:space="preserve"> в г. _______________________</w:t>
      </w:r>
      <w:r w:rsidR="00B53CC9">
        <w:rPr>
          <w:rFonts w:ascii="Calibri Light" w:hAnsi="Calibri Light" w:cs="Calibri Light"/>
          <w:sz w:val="20"/>
          <w:szCs w:val="20"/>
        </w:rPr>
        <w:t>.</w:t>
      </w:r>
    </w:p>
    <w:p w:rsidR="00C14EC1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Основные факторы успеха бизнеса</w:t>
      </w:r>
      <w:r w:rsidR="00542886" w:rsidRPr="00542886">
        <w:rPr>
          <w:rFonts w:ascii="Calibri Light" w:hAnsi="Calibri Light" w:cs="Calibri Light"/>
          <w:sz w:val="20"/>
          <w:szCs w:val="20"/>
        </w:rPr>
        <w:t>:</w:t>
      </w:r>
    </w:p>
    <w:p w:rsidR="00706705" w:rsidRDefault="00706705" w:rsidP="00EF7C06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удачная локация (близко к центру города);</w:t>
      </w:r>
    </w:p>
    <w:p w:rsidR="00EF7C06" w:rsidRDefault="00C74BB9" w:rsidP="00EF7C06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высокий рыночный спрос независимо от сезона;</w:t>
      </w:r>
    </w:p>
    <w:p w:rsidR="00706705" w:rsidRDefault="00706705" w:rsidP="00EF7C06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хорошо отлаженные процессы.</w:t>
      </w:r>
    </w:p>
    <w:p w:rsidR="00542886" w:rsidRPr="00EF7C06" w:rsidRDefault="00AA5FBE" w:rsidP="00EF7C06">
      <w:pPr>
        <w:spacing w:after="120"/>
        <w:rPr>
          <w:rFonts w:ascii="Calibri Light" w:hAnsi="Calibri Light" w:cs="Calibri Light"/>
          <w:sz w:val="20"/>
          <w:szCs w:val="20"/>
        </w:rPr>
      </w:pPr>
      <w:r w:rsidRPr="00EF7C06">
        <w:rPr>
          <w:rFonts w:ascii="Calibri Light" w:hAnsi="Calibri Light" w:cs="Calibri Light"/>
          <w:sz w:val="20"/>
          <w:szCs w:val="20"/>
        </w:rPr>
        <w:t>Технико-экономическое обоснование</w:t>
      </w:r>
      <w:r w:rsidR="00542886" w:rsidRPr="00EF7C06">
        <w:rPr>
          <w:rFonts w:ascii="Calibri Light" w:hAnsi="Calibri Light" w:cs="Calibri Light"/>
          <w:sz w:val="20"/>
          <w:szCs w:val="20"/>
        </w:rPr>
        <w:t xml:space="preserve"> проекта: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861"/>
        <w:gridCol w:w="1418"/>
      </w:tblGrid>
      <w:tr w:rsidR="00542886" w:rsidRPr="00AA5FB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Величина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Инвестиции,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A343BB" w:rsidP="00C74BB9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25 675 000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542886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Ставка дисконтирования</w:t>
            </w:r>
            <w:r w:rsidR="00E4623E">
              <w:rPr>
                <w:rFonts w:ascii="Calibri Light" w:hAnsi="Calibri Light" w:cs="Calibri Light"/>
                <w:sz w:val="20"/>
                <w:szCs w:val="20"/>
              </w:rPr>
              <w:t>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Ежемесячный объём продаж,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A343BB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3 500 000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Рентабельность продаж,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A343BB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15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выхода в точку безубыточности,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A343BB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окупаемости,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A343BB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24</w:t>
            </w:r>
          </w:p>
        </w:tc>
      </w:tr>
    </w:tbl>
    <w:p w:rsidR="004E742B" w:rsidRDefault="00E4623E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2. Описание бизнеса</w:t>
      </w:r>
    </w:p>
    <w:p w:rsidR="00C010CF" w:rsidRDefault="00C010CF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Планируется строительство небольшого 3-этажного бизнес-центра общей площадью 3500 м</w:t>
      </w:r>
      <w:proofErr w:type="gramStart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2</w:t>
      </w:r>
      <w:proofErr w:type="gramEnd"/>
      <w:r w:rsidR="00E30FA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, где будут располагаться офисы бизнес-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класса и торговые зоны. Комплекс будет построен на одной из центральных улиц, в локации с высоким пешеходным трафиком и вблизи главной автодороги.</w:t>
      </w:r>
    </w:p>
    <w:p w:rsidR="00C010CF" w:rsidRDefault="00C010CF" w:rsidP="00C010CF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Клиентами бизнес-центра станут предприниматели и организации со штатом, включающим менее 10 сотрудников. Предполагается, что они работают в области финансов, юриспруденции, образования и прочих сферах, где основная часть работы связана с выполнением административных функций.  Часть помещений (на цокольном этаже) займут предприятия торговли и общественного питания.</w:t>
      </w:r>
    </w:p>
    <w:p w:rsidR="00542886" w:rsidRPr="00C61649" w:rsidRDefault="004E742B" w:rsidP="006E42C3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3. Описание </w:t>
      </w:r>
      <w:r w:rsidR="00E4623E" w:rsidRPr="00C61649">
        <w:rPr>
          <w:rFonts w:ascii="Calibri Light" w:hAnsi="Calibri Light" w:cs="Calibri Light"/>
          <w:b/>
        </w:rPr>
        <w:t>продукта (услуги)</w:t>
      </w:r>
    </w:p>
    <w:p w:rsidR="00E85676" w:rsidRDefault="009207CA" w:rsidP="00E85676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 w:rsidR="00E8567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В основной пакет услуг бизнес-центра </w:t>
      </w:r>
      <w:proofErr w:type="gramStart"/>
      <w:r w:rsidR="00E8567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включены</w:t>
      </w:r>
      <w:proofErr w:type="gramEnd"/>
      <w:r w:rsidR="00E8567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6"/>
        <w:gridCol w:w="2835"/>
        <w:gridCol w:w="4819"/>
        <w:gridCol w:w="1559"/>
      </w:tblGrid>
      <w:tr w:rsidR="00E85676" w:rsidRPr="00DB071C" w:rsidTr="00E85676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85676" w:rsidRPr="00DB071C" w:rsidRDefault="00E85676" w:rsidP="00A038C2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E85676" w:rsidRPr="00DB071C" w:rsidRDefault="00E85676" w:rsidP="00E85676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Услуга бизнес-центра</w:t>
            </w:r>
          </w:p>
        </w:tc>
        <w:tc>
          <w:tcPr>
            <w:tcW w:w="481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E85676" w:rsidRPr="00DB071C" w:rsidRDefault="00E85676" w:rsidP="00A038C2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5676" w:rsidRDefault="00E85676" w:rsidP="00E85676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Цена, руб/м</w:t>
            </w:r>
            <w:proofErr w:type="gramStart"/>
            <w:r w:rsidRPr="00E85676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E85676" w:rsidTr="00C010CF">
        <w:tc>
          <w:tcPr>
            <w:tcW w:w="426" w:type="dxa"/>
            <w:vAlign w:val="center"/>
          </w:tcPr>
          <w:p w:rsidR="00E85676" w:rsidRDefault="00E85676" w:rsidP="00C010CF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E85676" w:rsidRPr="00E85676" w:rsidRDefault="00E85676" w:rsidP="00130D6A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Аренда офисов класса </w:t>
            </w:r>
            <w:r w:rsidR="00130D6A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  <w:lang w:val="en-US"/>
              </w:rPr>
              <w:t>B+</w:t>
            </w:r>
          </w:p>
        </w:tc>
        <w:tc>
          <w:tcPr>
            <w:tcW w:w="4819" w:type="dxa"/>
            <w:tcMar>
              <w:top w:w="28" w:type="dxa"/>
              <w:bottom w:w="28" w:type="dxa"/>
            </w:tcMar>
            <w:vAlign w:val="center"/>
          </w:tcPr>
          <w:p w:rsidR="00E85676" w:rsidRPr="006D2088" w:rsidRDefault="006D2088" w:rsidP="006D2088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Офисы площадью от 15 до 150 м</w:t>
            </w:r>
            <w:proofErr w:type="gramStart"/>
            <w:r w:rsidRPr="006D2088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 оборудованные всем необходимым для комфортной работы. Проведены базовые коммуникации, интернет.</w:t>
            </w:r>
          </w:p>
        </w:tc>
        <w:tc>
          <w:tcPr>
            <w:tcW w:w="1559" w:type="dxa"/>
            <w:vAlign w:val="center"/>
          </w:tcPr>
          <w:p w:rsidR="00E85676" w:rsidRDefault="00E85676" w:rsidP="00C010CF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900</w:t>
            </w:r>
          </w:p>
        </w:tc>
      </w:tr>
      <w:tr w:rsidR="00E85676" w:rsidTr="00C010CF">
        <w:tc>
          <w:tcPr>
            <w:tcW w:w="426" w:type="dxa"/>
            <w:vAlign w:val="center"/>
          </w:tcPr>
          <w:p w:rsidR="00E85676" w:rsidRDefault="00E85676" w:rsidP="00C010CF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E85676" w:rsidRDefault="00E85676" w:rsidP="00A038C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Аренда конференц-зала</w:t>
            </w:r>
          </w:p>
        </w:tc>
        <w:tc>
          <w:tcPr>
            <w:tcW w:w="4819" w:type="dxa"/>
            <w:tcMar>
              <w:top w:w="28" w:type="dxa"/>
              <w:bottom w:w="28" w:type="dxa"/>
            </w:tcMar>
            <w:vAlign w:val="center"/>
          </w:tcPr>
          <w:p w:rsidR="00E85676" w:rsidRPr="006D2088" w:rsidRDefault="006D2088" w:rsidP="006D2088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Зал на 100 человек оборудован всем необходимым, в </w:t>
            </w: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lastRenderedPageBreak/>
              <w:t>т.ч. трибуной, микрофонами, проектором.</w:t>
            </w:r>
          </w:p>
        </w:tc>
        <w:tc>
          <w:tcPr>
            <w:tcW w:w="1559" w:type="dxa"/>
            <w:vAlign w:val="center"/>
          </w:tcPr>
          <w:p w:rsidR="00E85676" w:rsidRDefault="00E85676" w:rsidP="00C010CF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lastRenderedPageBreak/>
              <w:t>2 200</w:t>
            </w:r>
          </w:p>
        </w:tc>
      </w:tr>
      <w:tr w:rsidR="00E85676" w:rsidTr="00C010CF">
        <w:tc>
          <w:tcPr>
            <w:tcW w:w="426" w:type="dxa"/>
            <w:vAlign w:val="center"/>
          </w:tcPr>
          <w:p w:rsidR="00E85676" w:rsidRDefault="00E85676" w:rsidP="00C010CF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E85676" w:rsidRDefault="00E85676" w:rsidP="00E8567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Аренда торговых помещений (на цокольном этаже)</w:t>
            </w:r>
          </w:p>
        </w:tc>
        <w:tc>
          <w:tcPr>
            <w:tcW w:w="4819" w:type="dxa"/>
            <w:tcMar>
              <w:top w:w="28" w:type="dxa"/>
              <w:bottom w:w="28" w:type="dxa"/>
            </w:tcMar>
            <w:vAlign w:val="center"/>
          </w:tcPr>
          <w:p w:rsidR="00E85676" w:rsidRDefault="006D2088" w:rsidP="006D2088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Торговые павильоны площадью от 15 до 150 м</w:t>
            </w:r>
            <w:proofErr w:type="gramStart"/>
            <w:r w:rsidRPr="006D2088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 располагаются на цокольном этаже Проведено освещение, интернет.</w:t>
            </w:r>
          </w:p>
        </w:tc>
        <w:tc>
          <w:tcPr>
            <w:tcW w:w="1559" w:type="dxa"/>
            <w:vAlign w:val="center"/>
          </w:tcPr>
          <w:p w:rsidR="00E85676" w:rsidRDefault="00E85676" w:rsidP="00C010CF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700</w:t>
            </w:r>
          </w:p>
        </w:tc>
      </w:tr>
    </w:tbl>
    <w:p w:rsidR="00E85676" w:rsidRDefault="00E85676" w:rsidP="00E85676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E85676" w:rsidRDefault="006D2088" w:rsidP="00E85676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Для сотрудников и гостей есть бесплатная парковка около здания.</w:t>
      </w:r>
    </w:p>
    <w:p w:rsidR="00542886" w:rsidRPr="00DA3FF7" w:rsidRDefault="00315292" w:rsidP="00F87426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4</w:t>
      </w:r>
      <w:r w:rsidR="006E42C3" w:rsidRPr="00DA3FF7">
        <w:rPr>
          <w:rFonts w:ascii="Calibri Light" w:hAnsi="Calibri Light" w:cs="Calibri Light"/>
          <w:b/>
        </w:rPr>
        <w:t>. Описание рынка сбыта</w:t>
      </w:r>
    </w:p>
    <w:p w:rsidR="008A4693" w:rsidRDefault="006D2088" w:rsidP="0018263F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Основные характеристики рынка сбыта:</w:t>
      </w:r>
    </w:p>
    <w:p w:rsidR="006D2088" w:rsidRPr="006D2088" w:rsidRDefault="006D2088" w:rsidP="006D2088">
      <w:pPr>
        <w:pStyle w:val="a9"/>
        <w:numPr>
          <w:ilvl w:val="0"/>
          <w:numId w:val="31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6D2088">
        <w:rPr>
          <w:rFonts w:ascii="Calibri Light" w:hAnsi="Calibri Light" w:cs="Calibri Light"/>
          <w:sz w:val="20"/>
          <w:szCs w:val="20"/>
        </w:rPr>
        <w:t xml:space="preserve">Совокупный объем рынка аренды офисной недвижимости в России оценивается в 300-400 </w:t>
      </w:r>
      <w:proofErr w:type="spellStart"/>
      <w:proofErr w:type="gramStart"/>
      <w:r w:rsidRPr="006D2088">
        <w:rPr>
          <w:rFonts w:ascii="Calibri Light" w:hAnsi="Calibri Light" w:cs="Calibri Light"/>
          <w:sz w:val="20"/>
          <w:szCs w:val="20"/>
        </w:rPr>
        <w:t>млрд</w:t>
      </w:r>
      <w:proofErr w:type="spellEnd"/>
      <w:proofErr w:type="gramEnd"/>
      <w:r w:rsidRPr="006D2088">
        <w:rPr>
          <w:rFonts w:ascii="Calibri Light" w:hAnsi="Calibri Light" w:cs="Calibri Light"/>
          <w:sz w:val="20"/>
          <w:szCs w:val="20"/>
        </w:rPr>
        <w:t xml:space="preserve"> рублей. Например, в Москве и Московской области в 2019 году будет построено и введено в эксплуатацию 1200 объектов коммерческой недвижимости.</w:t>
      </w:r>
    </w:p>
    <w:p w:rsidR="006D2088" w:rsidRPr="006D2088" w:rsidRDefault="006D2088" w:rsidP="006D2088">
      <w:pPr>
        <w:pStyle w:val="a9"/>
        <w:numPr>
          <w:ilvl w:val="0"/>
          <w:numId w:val="31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6D2088">
        <w:rPr>
          <w:rFonts w:ascii="Calibri Light" w:hAnsi="Calibri Light" w:cs="Calibri Light"/>
          <w:sz w:val="20"/>
          <w:szCs w:val="20"/>
        </w:rPr>
        <w:t xml:space="preserve">В среднем эксперты оценивают рост рынка на 2-3% в год. Причем значительное повышение спроса отмечено на помещения A класса и «зеленые офисы» — высокотехнологичные «умные дома». По предположениям к 2021-22 гг. рынок офисной недвижимости может подняться на докризисный уровень и составит более 1,5 </w:t>
      </w:r>
      <w:proofErr w:type="spellStart"/>
      <w:proofErr w:type="gramStart"/>
      <w:r w:rsidRPr="006D2088">
        <w:rPr>
          <w:rFonts w:ascii="Calibri Light" w:hAnsi="Calibri Light" w:cs="Calibri Light"/>
          <w:sz w:val="20"/>
          <w:szCs w:val="20"/>
        </w:rPr>
        <w:t>млн</w:t>
      </w:r>
      <w:proofErr w:type="spellEnd"/>
      <w:proofErr w:type="gramEnd"/>
      <w:r w:rsidRPr="006D2088">
        <w:rPr>
          <w:rFonts w:ascii="Calibri Light" w:hAnsi="Calibri Light" w:cs="Calibri Light"/>
          <w:sz w:val="20"/>
          <w:szCs w:val="20"/>
        </w:rPr>
        <w:t xml:space="preserve"> м² в год.</w:t>
      </w:r>
    </w:p>
    <w:p w:rsidR="006D2088" w:rsidRPr="006D2088" w:rsidRDefault="006D2088" w:rsidP="006D2088">
      <w:pPr>
        <w:pStyle w:val="a9"/>
        <w:numPr>
          <w:ilvl w:val="0"/>
          <w:numId w:val="31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6D2088">
        <w:rPr>
          <w:rFonts w:ascii="Calibri Light" w:hAnsi="Calibri Light" w:cs="Calibri Light"/>
          <w:sz w:val="20"/>
          <w:szCs w:val="20"/>
        </w:rPr>
        <w:t xml:space="preserve">Большую долю рынка — 35% от объёма — составляют некоммерческие, финансовые и инвестиционные компании. На втором месте — компании из сферы телекоммуникаций, </w:t>
      </w:r>
      <w:proofErr w:type="spellStart"/>
      <w:r w:rsidRPr="006D2088">
        <w:rPr>
          <w:rFonts w:ascii="Calibri Light" w:hAnsi="Calibri Light" w:cs="Calibri Light"/>
          <w:sz w:val="20"/>
          <w:szCs w:val="20"/>
        </w:rPr>
        <w:t>медиа</w:t>
      </w:r>
      <w:proofErr w:type="spellEnd"/>
      <w:r w:rsidRPr="006D2088">
        <w:rPr>
          <w:rFonts w:ascii="Calibri Light" w:hAnsi="Calibri Light" w:cs="Calibri Light"/>
          <w:sz w:val="20"/>
          <w:szCs w:val="20"/>
        </w:rPr>
        <w:t xml:space="preserve"> и IT. Третье — производственные компании и сектор услуг.</w:t>
      </w:r>
    </w:p>
    <w:p w:rsidR="006D2088" w:rsidRPr="006D2088" w:rsidRDefault="006D2088" w:rsidP="006D2088">
      <w:pPr>
        <w:pStyle w:val="a9"/>
        <w:numPr>
          <w:ilvl w:val="0"/>
          <w:numId w:val="31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6D2088">
        <w:rPr>
          <w:rFonts w:ascii="Calibri Light" w:hAnsi="Calibri Light" w:cs="Calibri Light"/>
          <w:sz w:val="20"/>
          <w:szCs w:val="20"/>
        </w:rPr>
        <w:t>Средняя цена аренды офисов в стране зависит от региона. В Москве и Санкт-Петербурге средняя цена аренды офиса</w:t>
      </w:r>
      <w:proofErr w:type="gramStart"/>
      <w:r w:rsidRPr="006D2088">
        <w:rPr>
          <w:rFonts w:ascii="Calibri Light" w:hAnsi="Calibri Light" w:cs="Calibri Light"/>
          <w:sz w:val="20"/>
          <w:szCs w:val="20"/>
        </w:rPr>
        <w:t xml:space="preserve"> А</w:t>
      </w:r>
      <w:proofErr w:type="gramEnd"/>
      <w:r w:rsidRPr="006D2088">
        <w:rPr>
          <w:rFonts w:ascii="Calibri Light" w:hAnsi="Calibri Light" w:cs="Calibri Light"/>
          <w:sz w:val="20"/>
          <w:szCs w:val="20"/>
        </w:rPr>
        <w:t xml:space="preserve"> класса равна 24000 рублей за 1 м² в год. В других регионах ставка может быть ниже на 20-30%.</w:t>
      </w:r>
    </w:p>
    <w:p w:rsidR="006D2088" w:rsidRDefault="006D2088" w:rsidP="006D2088">
      <w:pPr>
        <w:spacing w:after="120"/>
        <w:rPr>
          <w:rFonts w:ascii="Calibri Light" w:hAnsi="Calibri Light" w:cs="Calibri Light"/>
          <w:sz w:val="20"/>
          <w:szCs w:val="20"/>
        </w:rPr>
      </w:pPr>
      <w:r w:rsidRPr="006D2088">
        <w:rPr>
          <w:rFonts w:ascii="Calibri Light" w:hAnsi="Calibri Light" w:cs="Calibri Light"/>
          <w:sz w:val="20"/>
          <w:szCs w:val="20"/>
        </w:rPr>
        <w:t>Объем рынка, потенциал роста и средние показатели цен по аренде офисных площадей — обеспечивают доходности в 20-30%. Первый доход от инвестиций в проект можно получить уже через 2-3 года.</w:t>
      </w:r>
    </w:p>
    <w:p w:rsidR="006E446D" w:rsidRPr="00C61649" w:rsidRDefault="00315292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5</w:t>
      </w:r>
      <w:r w:rsidR="006E446D" w:rsidRPr="00C61649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Продажи и маркетинг</w:t>
      </w:r>
    </w:p>
    <w:p w:rsidR="006D2088" w:rsidRPr="006D2088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Основная задача арендодателя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– </w:t>
      </w: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создать комфортное и функциональное место для работы, оборудованное всем необходимым. На то, как привлечь клиентов и какую маркетинговую стратегию выбрать, влияет специфика центра.</w:t>
      </w:r>
    </w:p>
    <w:p w:rsidR="006D2088" w:rsidRPr="006D2088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  <w:t>Целевая аудитория</w:t>
      </w:r>
      <w:r w:rsidRPr="006D2088"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  <w:t>:</w:t>
      </w:r>
    </w:p>
    <w:p w:rsidR="006D2088" w:rsidRPr="006D2088" w:rsidRDefault="006D2088" w:rsidP="006D2088">
      <w:pPr>
        <w:pStyle w:val="a9"/>
        <w:numPr>
          <w:ilvl w:val="0"/>
          <w:numId w:val="32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proofErr w:type="spellStart"/>
      <w:proofErr w:type="gramStart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Компании-юридические</w:t>
      </w:r>
      <w:proofErr w:type="spellEnd"/>
      <w:proofErr w:type="gramEnd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лица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–</w:t>
      </w: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представители малого и среднего бизнеса, филиалы крупных корпораций, которые развивают бизнес в новом регионе. Они составляют 70-80% от объёма целевой аудитории.</w:t>
      </w:r>
    </w:p>
    <w:p w:rsidR="006D2088" w:rsidRPr="006D2088" w:rsidRDefault="006D2088" w:rsidP="006D2088">
      <w:pPr>
        <w:pStyle w:val="a9"/>
        <w:numPr>
          <w:ilvl w:val="0"/>
          <w:numId w:val="32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Частные предприниматели. Кроме офисных площадей, проектом предусмотрено сдача в аренду зон для коммерческих целей. Например, в </w:t>
      </w:r>
      <w:proofErr w:type="spellStart"/>
      <w:proofErr w:type="gramStart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бизнес-центре</w:t>
      </w:r>
      <w:proofErr w:type="spellEnd"/>
      <w:proofErr w:type="gramEnd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можно открыть кафе, салон красоты, ресторан или магазин канцелярских товаров. Объем таких клиентов составит 10-15%.</w:t>
      </w:r>
    </w:p>
    <w:p w:rsidR="006D2088" w:rsidRPr="006D2088" w:rsidRDefault="006D2088" w:rsidP="006D2088">
      <w:pPr>
        <w:pStyle w:val="a9"/>
        <w:numPr>
          <w:ilvl w:val="0"/>
          <w:numId w:val="32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Государственные, муниципальные и общественные организации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–  </w:t>
      </w: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благотворительные фонды, образовательные учреждения, общественно-политические объединения.</w:t>
      </w:r>
    </w:p>
    <w:p w:rsidR="006D2088" w:rsidRPr="006D2088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Конференц-зал можно сдавать для проведения корпоративных собраний, торжеств или пресс-конференции.</w:t>
      </w:r>
    </w:p>
    <w:p w:rsidR="006D2088" w:rsidRPr="006D2088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  <w:t>Реклама</w:t>
      </w:r>
      <w:r w:rsidRPr="006D2088"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  <w:t>:</w:t>
      </w:r>
    </w:p>
    <w:p w:rsidR="006D2088" w:rsidRPr="006D2088" w:rsidRDefault="006D2088" w:rsidP="006D2088">
      <w:pPr>
        <w:pStyle w:val="a9"/>
        <w:numPr>
          <w:ilvl w:val="0"/>
          <w:numId w:val="3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социальные сети, интернет рассылки</w:t>
      </w:r>
    </w:p>
    <w:p w:rsidR="006D2088" w:rsidRPr="006D2088" w:rsidRDefault="006D2088" w:rsidP="006D2088">
      <w:pPr>
        <w:pStyle w:val="a9"/>
        <w:numPr>
          <w:ilvl w:val="0"/>
          <w:numId w:val="3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сайт, где можно заказать функциональные помещения</w:t>
      </w:r>
    </w:p>
    <w:p w:rsidR="006D2088" w:rsidRPr="006D2088" w:rsidRDefault="006D2088" w:rsidP="006D2088">
      <w:pPr>
        <w:pStyle w:val="a9"/>
        <w:numPr>
          <w:ilvl w:val="0"/>
          <w:numId w:val="3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наружная реклама на баннерах и </w:t>
      </w:r>
      <w:proofErr w:type="spellStart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билбордах</w:t>
      </w:r>
      <w:proofErr w:type="spellEnd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в деловой части города — на транспортных развязках, в аэропортах, на вокзалах</w:t>
      </w:r>
    </w:p>
    <w:p w:rsidR="006D2088" w:rsidRPr="006D2088" w:rsidRDefault="006D2088" w:rsidP="006D2088">
      <w:pPr>
        <w:pStyle w:val="a9"/>
        <w:numPr>
          <w:ilvl w:val="0"/>
          <w:numId w:val="3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публикации в деловых печатных изданиях</w:t>
      </w:r>
    </w:p>
    <w:p w:rsidR="006D2088" w:rsidRPr="006D2088" w:rsidRDefault="006D2088" w:rsidP="006D2088">
      <w:pPr>
        <w:pStyle w:val="a9"/>
        <w:numPr>
          <w:ilvl w:val="0"/>
          <w:numId w:val="3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предоставление площадок для конференций и выставок.</w:t>
      </w:r>
    </w:p>
    <w:p w:rsidR="003C3B74" w:rsidRPr="003C3B74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lastRenderedPageBreak/>
        <w:t>Ежемесячный рекламный бюджет проекта — 60 тысяч рублей.</w:t>
      </w:r>
    </w:p>
    <w:p w:rsidR="006E446D" w:rsidRPr="00C61649" w:rsidRDefault="006E446D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6</w:t>
      </w:r>
      <w:r w:rsidRPr="00C61649">
        <w:rPr>
          <w:rFonts w:ascii="Calibri Light" w:hAnsi="Calibri Light" w:cs="Calibri Light"/>
          <w:b/>
        </w:rPr>
        <w:t xml:space="preserve">. </w:t>
      </w:r>
      <w:r w:rsidR="00EA46C2">
        <w:rPr>
          <w:rFonts w:ascii="Calibri Light" w:hAnsi="Calibri Light" w:cs="Calibri Light"/>
          <w:b/>
        </w:rPr>
        <w:t>Производственный план</w:t>
      </w:r>
    </w:p>
    <w:p w:rsidR="006D2088" w:rsidRPr="006D2088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Форма регистрации ООО позволит контрагентам и клиентам </w:t>
      </w:r>
      <w:proofErr w:type="spellStart"/>
      <w:proofErr w:type="gramStart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бизнес-центра</w:t>
      </w:r>
      <w:proofErr w:type="spellEnd"/>
      <w:proofErr w:type="gramEnd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proofErr w:type="spellStart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перевыставлять</w:t>
      </w:r>
      <w:proofErr w:type="spellEnd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или начислять НДС — переносить косвенный налог на стоимость товаров и услуг на покупателя.</w:t>
      </w:r>
    </w:p>
    <w:p w:rsidR="006D2088" w:rsidRPr="006D2088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Регистрация </w:t>
      </w:r>
      <w:proofErr w:type="spellStart"/>
      <w:proofErr w:type="gramStart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бизнес-центра</w:t>
      </w:r>
      <w:proofErr w:type="spellEnd"/>
      <w:proofErr w:type="gramEnd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по форме ООО включает подготовку учредительных документов и подачу заявления в местное отделение ФНС. Минимальный уставной капитал составляет 10000 рублей. Зарегистрировать компанию можно самостоятельно или обратиться в юридическую фирму. Стоимость регистрации, оформление документов, открытие счетов, печати составит 30-40 тысяч рублей. Время регистрации — до 30 дней.</w:t>
      </w:r>
    </w:p>
    <w:p w:rsidR="006D2088" w:rsidRPr="006D2088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Строительство, капитальный ремонт и перепланировка объекта потребуют оформление разрешительных и правоустанавливающих документов:</w:t>
      </w:r>
    </w:p>
    <w:p w:rsidR="006D2088" w:rsidRPr="006D2088" w:rsidRDefault="006D2088" w:rsidP="006D2088">
      <w:pPr>
        <w:pStyle w:val="a9"/>
        <w:numPr>
          <w:ilvl w:val="0"/>
          <w:numId w:val="34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Договор аренды земельного участка (на срок до 49 лет) или договор о купле-продаже и </w:t>
      </w:r>
      <w:proofErr w:type="gramStart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свидетельство</w:t>
      </w:r>
      <w:proofErr w:type="gramEnd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о регистрации права собственности.</w:t>
      </w:r>
    </w:p>
    <w:p w:rsidR="006D2088" w:rsidRPr="006D2088" w:rsidRDefault="006D2088" w:rsidP="006D2088">
      <w:pPr>
        <w:pStyle w:val="a9"/>
        <w:numPr>
          <w:ilvl w:val="0"/>
          <w:numId w:val="34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Получение разрешения на строительство объекта коммерческой недвижимости от муниципалитета — одобрение проекта отделом архитектуры, постановление о землеотводе, межевании участка и присвоение ему кадастрового номера.</w:t>
      </w:r>
    </w:p>
    <w:p w:rsidR="006D2088" w:rsidRPr="006D2088" w:rsidRDefault="006D2088" w:rsidP="006D2088">
      <w:pPr>
        <w:pStyle w:val="a9"/>
        <w:numPr>
          <w:ilvl w:val="0"/>
          <w:numId w:val="34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Получение разрешения на строительство и одобрение проектной документации от регионального подразделения </w:t>
      </w:r>
      <w:proofErr w:type="spellStart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Ростехнадзора</w:t>
      </w:r>
      <w:proofErr w:type="spellEnd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по представлению местного органа исполнительной и законодательной власти (мэрия города или муниципальный комитет, городская дума).</w:t>
      </w:r>
    </w:p>
    <w:p w:rsidR="006D2088" w:rsidRPr="006D2088" w:rsidRDefault="006D2088" w:rsidP="006D2088">
      <w:pPr>
        <w:pStyle w:val="a9"/>
        <w:numPr>
          <w:ilvl w:val="0"/>
          <w:numId w:val="34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Заключение договора подряда с проектной, строительной организацией на выполнение комплекса проектных, планировочных и строительно-монтажных работ.</w:t>
      </w:r>
    </w:p>
    <w:p w:rsidR="006D2088" w:rsidRPr="006D2088" w:rsidRDefault="006D2088" w:rsidP="006D2088">
      <w:pPr>
        <w:pStyle w:val="a9"/>
        <w:numPr>
          <w:ilvl w:val="0"/>
          <w:numId w:val="34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Разрешение на эксплуатацию объекта от местных органов СЭС.</w:t>
      </w:r>
    </w:p>
    <w:p w:rsidR="006D2088" w:rsidRPr="006D2088" w:rsidRDefault="006D2088" w:rsidP="006D2088">
      <w:pPr>
        <w:pStyle w:val="a9"/>
        <w:numPr>
          <w:ilvl w:val="0"/>
          <w:numId w:val="34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Разрешение о соответствии объекта нормам пожарной безопасности.</w:t>
      </w:r>
    </w:p>
    <w:p w:rsidR="006D2088" w:rsidRPr="006D2088" w:rsidRDefault="006D2088" w:rsidP="006D2088">
      <w:pPr>
        <w:pStyle w:val="a9"/>
        <w:numPr>
          <w:ilvl w:val="0"/>
          <w:numId w:val="34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Пакет договоров с местными коммунальными компаниями по обслуживанию объекта — водоснабжение и водоотведение, электрические и телекоммуникации, теплоснабжение, вывоз мусора, периодическая дератизация.</w:t>
      </w:r>
    </w:p>
    <w:p w:rsidR="006D2088" w:rsidRPr="006D2088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На получение всех разрешений, согласование и оформление проектной, строительной и эксплуатационной документации потребуется в среднем до 1,5 </w:t>
      </w:r>
      <w:proofErr w:type="spellStart"/>
      <w:proofErr w:type="gramStart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млн</w:t>
      </w:r>
      <w:proofErr w:type="spellEnd"/>
      <w:proofErr w:type="gramEnd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рублей и не менее 6 месяцев.</w:t>
      </w:r>
    </w:p>
    <w:p w:rsidR="006D2088" w:rsidRPr="006D2088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F0C95"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  <w:t>Помещение</w:t>
      </w:r>
      <w:r w:rsidR="00DF0C95" w:rsidRPr="00DF0C95"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  <w:t>.</w:t>
      </w:r>
      <w:r w:rsid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Подрядная инжиниринговая компания способна построить офисное здание любой сложности и вместимости за 6 месяцев.</w:t>
      </w:r>
    </w:p>
    <w:p w:rsidR="006D2088" w:rsidRPr="006D2088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Ключевой фактор успешности бизнеса — местоположение. Оптимальное место размещения </w:t>
      </w:r>
      <w:proofErr w:type="spellStart"/>
      <w:proofErr w:type="gramStart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бизнес-центра</w:t>
      </w:r>
      <w:proofErr w:type="spellEnd"/>
      <w:proofErr w:type="gramEnd"/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— административная часть в центре города.</w:t>
      </w:r>
    </w:p>
    <w:p w:rsidR="006D2088" w:rsidRPr="006D2088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Если в городе развита транспортная инфраструктура, можно выбрать место за городом.</w:t>
      </w:r>
    </w:p>
    <w:p w:rsidR="006D2088" w:rsidRPr="006D2088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Настоящим проектом бизнес-плана предусмотрено возведение офисного центра в близости к деловой части города с населением до 500-700 тысяч человек.</w:t>
      </w:r>
    </w:p>
    <w:p w:rsidR="006D2088" w:rsidRPr="006D2088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Общая площадь помещений по проекту — 3500 м², включая прилегающая территорию — 500 м². Использование участка будет осуществлено на условии долгосрочной аренды — сроком на 49 лет.</w:t>
      </w:r>
    </w:p>
    <w:p w:rsidR="006D2088" w:rsidRPr="006D2088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Проект центра предусматривает четыре этажа, включая цокольный.</w:t>
      </w:r>
    </w:p>
    <w:p w:rsidR="006D2088" w:rsidRPr="006D2088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Функциональные зоны:</w:t>
      </w:r>
    </w:p>
    <w:p w:rsidR="006D2088" w:rsidRPr="00DF0C95" w:rsidRDefault="006D2088" w:rsidP="00DF0C95">
      <w:pPr>
        <w:pStyle w:val="a9"/>
        <w:numPr>
          <w:ilvl w:val="0"/>
          <w:numId w:val="3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proofErr w:type="gramStart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клиентская</w:t>
      </w:r>
      <w:proofErr w:type="gramEnd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— 40 офисных помещений площадью от 30 до 150 м²</w:t>
      </w:r>
    </w:p>
    <w:p w:rsidR="006D2088" w:rsidRPr="00DF0C95" w:rsidRDefault="006D2088" w:rsidP="00DF0C95">
      <w:pPr>
        <w:pStyle w:val="a9"/>
        <w:numPr>
          <w:ilvl w:val="0"/>
          <w:numId w:val="3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конференц-зал</w:t>
      </w:r>
    </w:p>
    <w:p w:rsidR="006D2088" w:rsidRPr="00DF0C95" w:rsidRDefault="006D2088" w:rsidP="00DF0C95">
      <w:pPr>
        <w:pStyle w:val="a9"/>
        <w:numPr>
          <w:ilvl w:val="0"/>
          <w:numId w:val="3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хозяйственно-бытовая комната</w:t>
      </w:r>
    </w:p>
    <w:p w:rsidR="006D2088" w:rsidRPr="00DF0C95" w:rsidRDefault="006D2088" w:rsidP="00DF0C95">
      <w:pPr>
        <w:pStyle w:val="a9"/>
        <w:numPr>
          <w:ilvl w:val="0"/>
          <w:numId w:val="3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proofErr w:type="gramStart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административная</w:t>
      </w:r>
      <w:proofErr w:type="gramEnd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— офисы персонала, помещение для охраны</w:t>
      </w:r>
    </w:p>
    <w:p w:rsidR="006D2088" w:rsidRPr="00DF0C95" w:rsidRDefault="006D2088" w:rsidP="00DF0C95">
      <w:pPr>
        <w:pStyle w:val="a9"/>
        <w:numPr>
          <w:ilvl w:val="0"/>
          <w:numId w:val="3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proofErr w:type="gramStart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коммерческая</w:t>
      </w:r>
      <w:proofErr w:type="gramEnd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— торговых точки, кафе, салоны связи</w:t>
      </w:r>
    </w:p>
    <w:p w:rsidR="006D2088" w:rsidRPr="00DF0C95" w:rsidRDefault="006D2088" w:rsidP="00DF0C95">
      <w:pPr>
        <w:pStyle w:val="a9"/>
        <w:numPr>
          <w:ilvl w:val="0"/>
          <w:numId w:val="3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стоянка на 30-40 машин.</w:t>
      </w:r>
    </w:p>
    <w:p w:rsidR="006D2088" w:rsidRPr="00DF0C95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</w:pPr>
      <w:r w:rsidRPr="00DF0C95"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  <w:lastRenderedPageBreak/>
        <w:t>Оборудование</w:t>
      </w:r>
      <w:r w:rsidR="00DF0C95"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  <w:t>:</w:t>
      </w:r>
    </w:p>
    <w:p w:rsidR="006D2088" w:rsidRPr="00DF0C95" w:rsidRDefault="006D2088" w:rsidP="00DF0C95">
      <w:pPr>
        <w:pStyle w:val="a9"/>
        <w:numPr>
          <w:ilvl w:val="0"/>
          <w:numId w:val="3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Система вентиляции и кондиционирования.</w:t>
      </w:r>
    </w:p>
    <w:p w:rsidR="006D2088" w:rsidRPr="00DF0C95" w:rsidRDefault="006D2088" w:rsidP="00DF0C95">
      <w:pPr>
        <w:pStyle w:val="a9"/>
        <w:numPr>
          <w:ilvl w:val="0"/>
          <w:numId w:val="3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Система освещения.</w:t>
      </w:r>
    </w:p>
    <w:p w:rsidR="006D2088" w:rsidRPr="00DF0C95" w:rsidRDefault="006D2088" w:rsidP="00DF0C95">
      <w:pPr>
        <w:pStyle w:val="a9"/>
        <w:numPr>
          <w:ilvl w:val="0"/>
          <w:numId w:val="3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Офисное оборудование для персонала (</w:t>
      </w:r>
      <w:proofErr w:type="spellStart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компл</w:t>
      </w:r>
      <w:proofErr w:type="spellEnd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.).</w:t>
      </w:r>
    </w:p>
    <w:p w:rsidR="006D2088" w:rsidRPr="00DF0C95" w:rsidRDefault="006D2088" w:rsidP="00DF0C95">
      <w:pPr>
        <w:pStyle w:val="a9"/>
        <w:numPr>
          <w:ilvl w:val="0"/>
          <w:numId w:val="3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Компьютерное оборудование (</w:t>
      </w:r>
      <w:proofErr w:type="spellStart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компл</w:t>
      </w:r>
      <w:proofErr w:type="spellEnd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.).</w:t>
      </w:r>
    </w:p>
    <w:p w:rsidR="006D2088" w:rsidRPr="00DF0C95" w:rsidRDefault="006D2088" w:rsidP="00DF0C95">
      <w:pPr>
        <w:pStyle w:val="a9"/>
        <w:numPr>
          <w:ilvl w:val="0"/>
          <w:numId w:val="3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Коммуникационное оборудование (</w:t>
      </w:r>
      <w:proofErr w:type="spellStart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компл</w:t>
      </w:r>
      <w:proofErr w:type="spellEnd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.) — мини </w:t>
      </w:r>
      <w:proofErr w:type="gramStart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-А</w:t>
      </w:r>
      <w:proofErr w:type="gramEnd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ТС, </w:t>
      </w:r>
      <w:proofErr w:type="spellStart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Wi-Fi</w:t>
      </w:r>
      <w:proofErr w:type="spellEnd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. </w:t>
      </w:r>
      <w:proofErr w:type="gramStart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Возможно</w:t>
      </w:r>
      <w:proofErr w:type="gramEnd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установить сервер, для </w:t>
      </w:r>
      <w:proofErr w:type="spellStart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хостинга</w:t>
      </w:r>
      <w:proofErr w:type="spellEnd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клиентов БЦ.</w:t>
      </w:r>
    </w:p>
    <w:p w:rsidR="006D2088" w:rsidRPr="00DF0C95" w:rsidRDefault="006D2088" w:rsidP="00DF0C95">
      <w:pPr>
        <w:pStyle w:val="a9"/>
        <w:numPr>
          <w:ilvl w:val="0"/>
          <w:numId w:val="3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Мебель для офисов (</w:t>
      </w:r>
      <w:proofErr w:type="spellStart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компл</w:t>
      </w:r>
      <w:proofErr w:type="spellEnd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.).</w:t>
      </w:r>
    </w:p>
    <w:p w:rsidR="006D2088" w:rsidRPr="00DF0C95" w:rsidRDefault="006D2088" w:rsidP="00DF0C95">
      <w:pPr>
        <w:pStyle w:val="a9"/>
        <w:numPr>
          <w:ilvl w:val="0"/>
          <w:numId w:val="3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Оборудование для </w:t>
      </w:r>
      <w:proofErr w:type="spellStart"/>
      <w:proofErr w:type="gramStart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конференц</w:t>
      </w:r>
      <w:proofErr w:type="spellEnd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зала</w:t>
      </w:r>
      <w:proofErr w:type="gramEnd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6D2088" w:rsidRPr="00DF0C95" w:rsidRDefault="006D2088" w:rsidP="00DF0C95">
      <w:pPr>
        <w:pStyle w:val="a9"/>
        <w:numPr>
          <w:ilvl w:val="0"/>
          <w:numId w:val="3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proofErr w:type="spellStart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Мультимедийное</w:t>
      </w:r>
      <w:proofErr w:type="spellEnd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оборудование.</w:t>
      </w:r>
    </w:p>
    <w:p w:rsidR="006D2088" w:rsidRPr="00DF0C95" w:rsidRDefault="006D2088" w:rsidP="00DF0C95">
      <w:pPr>
        <w:pStyle w:val="a9"/>
        <w:numPr>
          <w:ilvl w:val="0"/>
          <w:numId w:val="3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Хозяйственное и санитарное оборудование (</w:t>
      </w:r>
      <w:proofErr w:type="spellStart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компл</w:t>
      </w:r>
      <w:proofErr w:type="spellEnd"/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).</w:t>
      </w:r>
    </w:p>
    <w:p w:rsidR="006D2088" w:rsidRPr="00DF0C95" w:rsidRDefault="006D2088" w:rsidP="00DF0C95">
      <w:pPr>
        <w:pStyle w:val="a9"/>
        <w:numPr>
          <w:ilvl w:val="0"/>
          <w:numId w:val="3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Пожарная сигнализация и противопожарное оборудование.</w:t>
      </w:r>
    </w:p>
    <w:p w:rsidR="006D2088" w:rsidRPr="00DF0C95" w:rsidRDefault="006D2088" w:rsidP="00DF0C95">
      <w:pPr>
        <w:pStyle w:val="a9"/>
        <w:numPr>
          <w:ilvl w:val="0"/>
          <w:numId w:val="3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F0C9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Система видеонаблюдения и охраны.</w:t>
      </w:r>
    </w:p>
    <w:p w:rsidR="00BF600C" w:rsidRDefault="006D2088" w:rsidP="006D208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D20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 качестве дополнительного оборудования рекомендуется использовать пассажирский автотранспорт — например, микроавтобус на 12 человек с тем, чтобы клиентам центра было удобно обеспечивать проведение каких-либо коллективных мероприятий.</w:t>
      </w:r>
    </w:p>
    <w:p w:rsidR="006E446D" w:rsidRPr="00C61649" w:rsidRDefault="00DF0C95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7</w:t>
      </w:r>
      <w:r w:rsidR="006E446D" w:rsidRPr="00C61649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Финансовый план</w:t>
      </w:r>
    </w:p>
    <w:p w:rsidR="00C74BB9" w:rsidRPr="006626DE" w:rsidRDefault="00C74BB9" w:rsidP="00E85676">
      <w:pPr>
        <w:shd w:val="clear" w:color="auto" w:fill="FFFFFF"/>
        <w:spacing w:after="20" w:line="240" w:lineRule="auto"/>
        <w:ind w:right="4423"/>
        <w:jc w:val="right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6626DE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Таб</w:t>
      </w:r>
      <w:r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лица 3. </w:t>
      </w:r>
      <w:r w:rsidR="00236093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Структура стартовых инвестиций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6"/>
        <w:gridCol w:w="3685"/>
        <w:gridCol w:w="1418"/>
      </w:tblGrid>
      <w:tr w:rsidR="00A343BB" w:rsidRPr="00DB071C" w:rsidTr="00C74BB9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A343BB" w:rsidRPr="00DB071C" w:rsidRDefault="00A343BB" w:rsidP="00C74BB9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8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A343BB" w:rsidRPr="00DB071C" w:rsidRDefault="00A343BB" w:rsidP="009767CE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A343BB" w:rsidRPr="00DB071C" w:rsidRDefault="00A343BB" w:rsidP="009767CE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Сумма</w:t>
            </w: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, руб.</w:t>
            </w:r>
          </w:p>
        </w:tc>
      </w:tr>
      <w:tr w:rsidR="00A343BB" w:rsidTr="00A343BB">
        <w:tc>
          <w:tcPr>
            <w:tcW w:w="426" w:type="dxa"/>
          </w:tcPr>
          <w:p w:rsidR="00A343BB" w:rsidRDefault="00A343BB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A343BB" w:rsidRDefault="00A343BB" w:rsidP="00236093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Регистрация бизнеса</w:t>
            </w:r>
            <w:r w:rsidR="00236093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A343BB" w:rsidRDefault="00236093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63 000</w:t>
            </w:r>
          </w:p>
        </w:tc>
      </w:tr>
      <w:tr w:rsidR="00236093" w:rsidTr="00A343BB">
        <w:tc>
          <w:tcPr>
            <w:tcW w:w="426" w:type="dxa"/>
          </w:tcPr>
          <w:p w:rsidR="00236093" w:rsidRDefault="00236093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236093" w:rsidRDefault="00236093" w:rsidP="00236093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Подготовка исходно-разрешительной документации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36093" w:rsidRDefault="00236093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128 375</w:t>
            </w:r>
          </w:p>
        </w:tc>
      </w:tr>
      <w:tr w:rsidR="00A343BB" w:rsidTr="00A343BB">
        <w:tc>
          <w:tcPr>
            <w:tcW w:w="426" w:type="dxa"/>
          </w:tcPr>
          <w:p w:rsidR="00A343BB" w:rsidRDefault="00236093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A343BB" w:rsidRDefault="00A343BB" w:rsidP="00236093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Разработка проекта строительства </w:t>
            </w:r>
            <w:proofErr w:type="gramStart"/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бизнес-комплекса</w:t>
            </w:r>
            <w:proofErr w:type="gramEnd"/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A343BB" w:rsidRDefault="00FC32C6" w:rsidP="00236093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1 </w:t>
            </w:r>
            <w:r w:rsidR="00236093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50</w:t>
            </w: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0 000</w:t>
            </w:r>
          </w:p>
        </w:tc>
      </w:tr>
      <w:tr w:rsidR="00A343BB" w:rsidTr="00A343BB">
        <w:tc>
          <w:tcPr>
            <w:tcW w:w="426" w:type="dxa"/>
          </w:tcPr>
          <w:p w:rsidR="00A343BB" w:rsidRDefault="00236093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A343BB" w:rsidRDefault="00A343BB" w:rsidP="009767CE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Возведение объекта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A343BB" w:rsidRDefault="00FC32C6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14 400 000</w:t>
            </w:r>
          </w:p>
        </w:tc>
      </w:tr>
      <w:tr w:rsidR="00A343BB" w:rsidTr="00A343BB">
        <w:tc>
          <w:tcPr>
            <w:tcW w:w="426" w:type="dxa"/>
          </w:tcPr>
          <w:p w:rsidR="00A343BB" w:rsidRDefault="00236093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A343BB" w:rsidRDefault="00A343BB" w:rsidP="009767CE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Покупка, установка оборудования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A343BB" w:rsidRDefault="00236093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7 0</w:t>
            </w:r>
            <w:r w:rsidR="00FC32C6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70 000</w:t>
            </w:r>
          </w:p>
        </w:tc>
      </w:tr>
      <w:tr w:rsidR="00A343BB" w:rsidTr="00A343BB">
        <w:tc>
          <w:tcPr>
            <w:tcW w:w="426" w:type="dxa"/>
          </w:tcPr>
          <w:p w:rsidR="00A343BB" w:rsidRDefault="00236093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A343BB" w:rsidRDefault="00A343BB" w:rsidP="00A343BB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Создание корпоративного сайта, запуск рекламной кампании в интернете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A343BB" w:rsidRDefault="00236093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 w:rsidRPr="00236093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</w:t>
            </w: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50 000</w:t>
            </w:r>
          </w:p>
        </w:tc>
      </w:tr>
      <w:tr w:rsidR="00A343BB" w:rsidTr="00A343BB">
        <w:tc>
          <w:tcPr>
            <w:tcW w:w="426" w:type="dxa"/>
          </w:tcPr>
          <w:p w:rsidR="00A343BB" w:rsidRDefault="00236093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A343BB" w:rsidRDefault="00A343BB" w:rsidP="009767CE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A343BB" w:rsidRDefault="00236093" w:rsidP="00236093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1 863 625</w:t>
            </w:r>
          </w:p>
        </w:tc>
      </w:tr>
      <w:tr w:rsidR="00A343BB" w:rsidRPr="00DB071C" w:rsidTr="00A343BB">
        <w:tc>
          <w:tcPr>
            <w:tcW w:w="426" w:type="dxa"/>
            <w:shd w:val="clear" w:color="auto" w:fill="F2F2F2" w:themeFill="background1" w:themeFillShade="F2"/>
          </w:tcPr>
          <w:p w:rsidR="00A343BB" w:rsidRPr="00DB071C" w:rsidRDefault="00A343BB" w:rsidP="00C74BB9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A343BB" w:rsidRPr="00DB071C" w:rsidRDefault="00A343BB" w:rsidP="009767CE">
            <w:pP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A343BB" w:rsidRPr="00DB071C" w:rsidRDefault="00236093" w:rsidP="009767CE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25 675 000</w:t>
            </w:r>
          </w:p>
        </w:tc>
      </w:tr>
    </w:tbl>
    <w:p w:rsidR="00236093" w:rsidRDefault="00236093" w:rsidP="00236093">
      <w:pPr>
        <w:shd w:val="clear" w:color="auto" w:fill="FFFFFF"/>
        <w:spacing w:after="20" w:line="240" w:lineRule="auto"/>
        <w:ind w:right="2325"/>
        <w:jc w:val="right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</w:p>
    <w:p w:rsidR="00236093" w:rsidRPr="006626DE" w:rsidRDefault="00236093" w:rsidP="00E85676">
      <w:pPr>
        <w:shd w:val="clear" w:color="auto" w:fill="FFFFFF"/>
        <w:spacing w:after="20" w:line="240" w:lineRule="auto"/>
        <w:ind w:right="4423"/>
        <w:jc w:val="right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6626DE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Таб</w:t>
      </w:r>
      <w:r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лица 3. Структура ежемесячных расходов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6"/>
        <w:gridCol w:w="3685"/>
        <w:gridCol w:w="1418"/>
      </w:tblGrid>
      <w:tr w:rsidR="00236093" w:rsidRPr="00DB071C" w:rsidTr="00A038C2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36093" w:rsidRPr="00DB071C" w:rsidRDefault="00236093" w:rsidP="00A038C2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8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36093" w:rsidRPr="00DB071C" w:rsidRDefault="00236093" w:rsidP="00A038C2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36093" w:rsidRPr="00DB071C" w:rsidRDefault="00236093" w:rsidP="00A038C2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Сумма</w:t>
            </w: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, руб.</w:t>
            </w:r>
          </w:p>
        </w:tc>
      </w:tr>
      <w:tr w:rsidR="00E85676" w:rsidTr="00A038C2">
        <w:tc>
          <w:tcPr>
            <w:tcW w:w="426" w:type="dxa"/>
          </w:tcPr>
          <w:p w:rsidR="00E85676" w:rsidRDefault="00E85676" w:rsidP="00A038C2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E85676" w:rsidRDefault="00E85676" w:rsidP="00E8567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Фонд оплаты труда, в т.ч. налоговые отчисления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E85676" w:rsidRDefault="00E85676" w:rsidP="00A038C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474 500</w:t>
            </w:r>
          </w:p>
        </w:tc>
      </w:tr>
      <w:tr w:rsidR="00236093" w:rsidTr="00A038C2">
        <w:tc>
          <w:tcPr>
            <w:tcW w:w="426" w:type="dxa"/>
          </w:tcPr>
          <w:p w:rsidR="00236093" w:rsidRDefault="00E85676" w:rsidP="00A038C2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236093" w:rsidRPr="00236093" w:rsidRDefault="00236093" w:rsidP="00A038C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Аренда земельного участка общей площадью 600 м</w:t>
            </w:r>
            <w:proofErr w:type="gramStart"/>
            <w:r w:rsidRPr="00236093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, долгосрочная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36093" w:rsidRDefault="00236093" w:rsidP="00A038C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150 000</w:t>
            </w:r>
          </w:p>
        </w:tc>
      </w:tr>
      <w:tr w:rsidR="00236093" w:rsidTr="00A038C2">
        <w:tc>
          <w:tcPr>
            <w:tcW w:w="426" w:type="dxa"/>
          </w:tcPr>
          <w:p w:rsidR="00236093" w:rsidRDefault="00E85676" w:rsidP="00A038C2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236093" w:rsidRPr="00546547" w:rsidRDefault="00546547" w:rsidP="00236093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Коммунальные платежи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36093" w:rsidRDefault="00E85676" w:rsidP="00E85676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340 000</w:t>
            </w:r>
          </w:p>
        </w:tc>
      </w:tr>
      <w:tr w:rsidR="00546547" w:rsidTr="00A038C2">
        <w:tc>
          <w:tcPr>
            <w:tcW w:w="426" w:type="dxa"/>
          </w:tcPr>
          <w:p w:rsidR="00546547" w:rsidRDefault="00E85676" w:rsidP="00A038C2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546547" w:rsidRPr="00546547" w:rsidRDefault="00546547" w:rsidP="00A038C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546547" w:rsidRDefault="00546547" w:rsidP="00A038C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58 681</w:t>
            </w:r>
          </w:p>
        </w:tc>
      </w:tr>
      <w:tr w:rsidR="00236093" w:rsidTr="00A038C2">
        <w:tc>
          <w:tcPr>
            <w:tcW w:w="426" w:type="dxa"/>
          </w:tcPr>
          <w:p w:rsidR="00236093" w:rsidRDefault="00E85676" w:rsidP="00A038C2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546547" w:rsidRDefault="00546547" w:rsidP="00A038C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36093" w:rsidRDefault="00E85676" w:rsidP="00A038C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80 000</w:t>
            </w:r>
          </w:p>
        </w:tc>
      </w:tr>
      <w:tr w:rsidR="00236093" w:rsidTr="00A038C2">
        <w:tc>
          <w:tcPr>
            <w:tcW w:w="426" w:type="dxa"/>
          </w:tcPr>
          <w:p w:rsidR="00236093" w:rsidRDefault="00E85676" w:rsidP="00A038C2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236093" w:rsidRDefault="00546547" w:rsidP="00A038C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Клининговые услуги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36093" w:rsidRDefault="00E85676" w:rsidP="00A038C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70 000</w:t>
            </w:r>
          </w:p>
        </w:tc>
      </w:tr>
      <w:tr w:rsidR="00236093" w:rsidTr="00A038C2">
        <w:tc>
          <w:tcPr>
            <w:tcW w:w="426" w:type="dxa"/>
          </w:tcPr>
          <w:p w:rsidR="00236093" w:rsidRDefault="00E85676" w:rsidP="00A038C2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236093" w:rsidRDefault="00E85676" w:rsidP="00E8567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Расходы на обеспечение безопасности (наём сотрудников ЧОП, эксплуатация камер наружного наблюдения)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36093" w:rsidRDefault="00E85676" w:rsidP="00A038C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120 000</w:t>
            </w:r>
          </w:p>
        </w:tc>
      </w:tr>
      <w:tr w:rsidR="00236093" w:rsidRPr="00DB071C" w:rsidTr="00A038C2">
        <w:tc>
          <w:tcPr>
            <w:tcW w:w="426" w:type="dxa"/>
            <w:shd w:val="clear" w:color="auto" w:fill="F2F2F2" w:themeFill="background1" w:themeFillShade="F2"/>
          </w:tcPr>
          <w:p w:rsidR="00236093" w:rsidRPr="00DB071C" w:rsidRDefault="00236093" w:rsidP="00A038C2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236093" w:rsidRPr="00DB071C" w:rsidRDefault="00236093" w:rsidP="00A038C2">
            <w:pP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236093" w:rsidRPr="00DB071C" w:rsidRDefault="00E85676" w:rsidP="00A038C2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1 293 181</w:t>
            </w:r>
          </w:p>
        </w:tc>
      </w:tr>
    </w:tbl>
    <w:p w:rsidR="006E446D" w:rsidRPr="00DA3FF7" w:rsidRDefault="006E446D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9</w:t>
      </w:r>
      <w:r w:rsidRPr="00DA3FF7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Факторы риска</w:t>
      </w:r>
    </w:p>
    <w:p w:rsidR="00542886" w:rsidRDefault="00DF0C95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Основными рисками являются:</w:t>
      </w:r>
    </w:p>
    <w:p w:rsidR="00DF0C95" w:rsidRPr="00DF0C95" w:rsidRDefault="00DF0C95" w:rsidP="00DF0C95">
      <w:pPr>
        <w:pStyle w:val="a9"/>
        <w:numPr>
          <w:ilvl w:val="0"/>
          <w:numId w:val="37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снижение</w:t>
      </w:r>
      <w:r w:rsidRPr="00DF0C95">
        <w:rPr>
          <w:rFonts w:ascii="Calibri Light" w:hAnsi="Calibri Light" w:cs="Calibri Light"/>
          <w:sz w:val="20"/>
          <w:szCs w:val="20"/>
        </w:rPr>
        <w:t xml:space="preserve"> спроса на офисные помещения со стороны компаний, бизнесов из-за экономического кризиса или снижения о</w:t>
      </w:r>
      <w:r>
        <w:rPr>
          <w:rFonts w:ascii="Calibri Light" w:hAnsi="Calibri Light" w:cs="Calibri Light"/>
          <w:sz w:val="20"/>
          <w:szCs w:val="20"/>
        </w:rPr>
        <w:t>бщей деловой активности в город;</w:t>
      </w:r>
    </w:p>
    <w:p w:rsidR="00DF0C95" w:rsidRPr="00DF0C95" w:rsidRDefault="00DF0C95" w:rsidP="00DF0C95">
      <w:pPr>
        <w:pStyle w:val="a9"/>
        <w:numPr>
          <w:ilvl w:val="0"/>
          <w:numId w:val="37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конкуренция</w:t>
      </w:r>
      <w:r w:rsidRPr="00DF0C95">
        <w:rPr>
          <w:rFonts w:ascii="Calibri Light" w:hAnsi="Calibri Light" w:cs="Calibri Light"/>
          <w:sz w:val="20"/>
          <w:szCs w:val="20"/>
        </w:rPr>
        <w:t xml:space="preserve"> со сто</w:t>
      </w:r>
      <w:r>
        <w:rPr>
          <w:rFonts w:ascii="Calibri Light" w:hAnsi="Calibri Light" w:cs="Calibri Light"/>
          <w:sz w:val="20"/>
          <w:szCs w:val="20"/>
        </w:rPr>
        <w:t xml:space="preserve">роны </w:t>
      </w:r>
      <w:proofErr w:type="gramStart"/>
      <w:r>
        <w:rPr>
          <w:rFonts w:ascii="Calibri Light" w:hAnsi="Calibri Light" w:cs="Calibri Light"/>
          <w:sz w:val="20"/>
          <w:szCs w:val="20"/>
        </w:rPr>
        <w:t>аналогичных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sz w:val="20"/>
          <w:szCs w:val="20"/>
        </w:rPr>
        <w:t>бизнес-центров</w:t>
      </w:r>
      <w:proofErr w:type="spellEnd"/>
      <w:r>
        <w:rPr>
          <w:rFonts w:ascii="Calibri Light" w:hAnsi="Calibri Light" w:cs="Calibri Light"/>
          <w:sz w:val="20"/>
          <w:szCs w:val="20"/>
        </w:rPr>
        <w:t>;</w:t>
      </w:r>
    </w:p>
    <w:p w:rsidR="00DF0C95" w:rsidRPr="00DF0C95" w:rsidRDefault="00DF0C95" w:rsidP="00DF0C95">
      <w:pPr>
        <w:pStyle w:val="a9"/>
        <w:numPr>
          <w:ilvl w:val="0"/>
          <w:numId w:val="37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DF0C95">
        <w:rPr>
          <w:rFonts w:ascii="Calibri Light" w:hAnsi="Calibri Light" w:cs="Calibri Light"/>
          <w:sz w:val="20"/>
          <w:szCs w:val="20"/>
        </w:rPr>
        <w:t xml:space="preserve">риски, связанные с переводом сотрудников на </w:t>
      </w:r>
      <w:proofErr w:type="gramStart"/>
      <w:r w:rsidRPr="00DF0C95">
        <w:rPr>
          <w:rFonts w:ascii="Calibri Light" w:hAnsi="Calibri Light" w:cs="Calibri Light"/>
          <w:sz w:val="20"/>
          <w:szCs w:val="20"/>
        </w:rPr>
        <w:t>удаленную</w:t>
      </w:r>
      <w:proofErr w:type="gramEnd"/>
      <w:r w:rsidRPr="00DF0C95">
        <w:rPr>
          <w:rFonts w:ascii="Calibri Light" w:hAnsi="Calibri Light" w:cs="Calibri Light"/>
          <w:sz w:val="20"/>
          <w:szCs w:val="20"/>
        </w:rPr>
        <w:t xml:space="preserve"> работы</w:t>
      </w:r>
    </w:p>
    <w:p w:rsidR="00DF0C95" w:rsidRPr="00DF0C95" w:rsidRDefault="00DF0C95" w:rsidP="00DF0C95">
      <w:pPr>
        <w:pStyle w:val="a9"/>
        <w:numPr>
          <w:ilvl w:val="0"/>
          <w:numId w:val="37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DF0C95">
        <w:rPr>
          <w:rFonts w:ascii="Calibri Light" w:hAnsi="Calibri Light" w:cs="Calibri Light"/>
          <w:sz w:val="20"/>
          <w:szCs w:val="20"/>
        </w:rPr>
        <w:t>повышение цен на коммунальные услуги и рост финансовых издержек на содержание здания центра, его помещений в надлежащем техническом состоянии.</w:t>
      </w:r>
    </w:p>
    <w:p w:rsidR="00417545" w:rsidRDefault="00417545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DF0C95" w:rsidRPr="00417545" w:rsidRDefault="00DF0C95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417545" w:rsidRDefault="00417545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417545" w:rsidRDefault="00417545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2F0885" w:rsidRDefault="002F0885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---------</w:t>
      </w:r>
    </w:p>
    <w:p w:rsidR="00417545" w:rsidRPr="00417545" w:rsidRDefault="002F0885" w:rsidP="00417545">
      <w:pPr>
        <w:spacing w:after="120"/>
        <w:rPr>
          <w:rFonts w:ascii="Calibri Light" w:hAnsi="Calibri Light" w:cs="Calibri Light"/>
          <w:sz w:val="20"/>
          <w:szCs w:val="20"/>
        </w:rPr>
      </w:pPr>
      <w:r w:rsidRPr="00E54D39">
        <w:rPr>
          <w:rFonts w:ascii="Calibri Light" w:hAnsi="Calibri Light" w:cs="Calibri Light"/>
          <w:sz w:val="20"/>
          <w:szCs w:val="20"/>
        </w:rPr>
        <w:t xml:space="preserve">При подготовке бизнес-плана использовались материалы с сайта </w:t>
      </w:r>
      <w:proofErr w:type="spellStart"/>
      <w:r w:rsidR="00DF0C95">
        <w:rPr>
          <w:rFonts w:ascii="Calibri Light" w:hAnsi="Calibri Light" w:cs="Calibri Light"/>
          <w:sz w:val="20"/>
          <w:szCs w:val="20"/>
          <w:lang w:val="en-US"/>
        </w:rPr>
        <w:t>beboss</w:t>
      </w:r>
      <w:proofErr w:type="spellEnd"/>
      <w:r w:rsidR="00417545" w:rsidRPr="00417545">
        <w:rPr>
          <w:rFonts w:ascii="Calibri Light" w:hAnsi="Calibri Light" w:cs="Calibri Light"/>
          <w:sz w:val="20"/>
          <w:szCs w:val="20"/>
        </w:rPr>
        <w:t>.</w:t>
      </w:r>
      <w:proofErr w:type="spellStart"/>
      <w:r w:rsidR="00417545">
        <w:rPr>
          <w:rFonts w:ascii="Calibri Light" w:hAnsi="Calibri Light" w:cs="Calibri Light"/>
          <w:sz w:val="20"/>
          <w:szCs w:val="20"/>
          <w:lang w:val="en-US"/>
        </w:rPr>
        <w:t>ru</w:t>
      </w:r>
      <w:proofErr w:type="spellEnd"/>
    </w:p>
    <w:p w:rsidR="00706705" w:rsidRPr="00417545" w:rsidRDefault="00706705">
      <w:pPr>
        <w:spacing w:after="120"/>
        <w:rPr>
          <w:rFonts w:ascii="Calibri Light" w:hAnsi="Calibri Light" w:cs="Calibri Light"/>
          <w:sz w:val="20"/>
          <w:szCs w:val="20"/>
        </w:rPr>
      </w:pPr>
    </w:p>
    <w:sectPr w:rsidR="00706705" w:rsidRPr="00417545" w:rsidSect="000D2E07">
      <w:pgSz w:w="12240" w:h="15840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EBF"/>
    <w:multiLevelType w:val="hybridMultilevel"/>
    <w:tmpl w:val="6FDE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4172"/>
    <w:multiLevelType w:val="hybridMultilevel"/>
    <w:tmpl w:val="DB08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23AA8"/>
    <w:multiLevelType w:val="multilevel"/>
    <w:tmpl w:val="01988A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71960D9"/>
    <w:multiLevelType w:val="hybridMultilevel"/>
    <w:tmpl w:val="72F8F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641D4"/>
    <w:multiLevelType w:val="multilevel"/>
    <w:tmpl w:val="5C9A10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6610D9B"/>
    <w:multiLevelType w:val="hybridMultilevel"/>
    <w:tmpl w:val="701A2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D0FCE"/>
    <w:multiLevelType w:val="hybridMultilevel"/>
    <w:tmpl w:val="0F7A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465A3"/>
    <w:multiLevelType w:val="hybridMultilevel"/>
    <w:tmpl w:val="D2AC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975CC"/>
    <w:multiLevelType w:val="hybridMultilevel"/>
    <w:tmpl w:val="CDBAD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748D6"/>
    <w:multiLevelType w:val="multilevel"/>
    <w:tmpl w:val="049C42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2E4F4418"/>
    <w:multiLevelType w:val="hybridMultilevel"/>
    <w:tmpl w:val="0D8C3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F3697"/>
    <w:multiLevelType w:val="hybridMultilevel"/>
    <w:tmpl w:val="34EC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0519C"/>
    <w:multiLevelType w:val="multilevel"/>
    <w:tmpl w:val="170CA5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51C3683"/>
    <w:multiLevelType w:val="multilevel"/>
    <w:tmpl w:val="129AF8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354837DA"/>
    <w:multiLevelType w:val="hybridMultilevel"/>
    <w:tmpl w:val="B610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93FE6"/>
    <w:multiLevelType w:val="hybridMultilevel"/>
    <w:tmpl w:val="2526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91917"/>
    <w:multiLevelType w:val="hybridMultilevel"/>
    <w:tmpl w:val="70865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51FEC"/>
    <w:multiLevelType w:val="multilevel"/>
    <w:tmpl w:val="97C4E1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418725D5"/>
    <w:multiLevelType w:val="multilevel"/>
    <w:tmpl w:val="268624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43026BE5"/>
    <w:multiLevelType w:val="hybridMultilevel"/>
    <w:tmpl w:val="0FFCB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714FC"/>
    <w:multiLevelType w:val="multilevel"/>
    <w:tmpl w:val="5C80FA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75962B6"/>
    <w:multiLevelType w:val="multilevel"/>
    <w:tmpl w:val="4A5E55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49394707"/>
    <w:multiLevelType w:val="multilevel"/>
    <w:tmpl w:val="231EA1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4BF66C47"/>
    <w:multiLevelType w:val="hybridMultilevel"/>
    <w:tmpl w:val="7FC4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F57D2"/>
    <w:multiLevelType w:val="hybridMultilevel"/>
    <w:tmpl w:val="9E76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F5560"/>
    <w:multiLevelType w:val="multilevel"/>
    <w:tmpl w:val="10CA59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6EC53A7"/>
    <w:multiLevelType w:val="hybridMultilevel"/>
    <w:tmpl w:val="DC0E9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F4FFC"/>
    <w:multiLevelType w:val="multilevel"/>
    <w:tmpl w:val="76203D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65EB3FE3"/>
    <w:multiLevelType w:val="hybridMultilevel"/>
    <w:tmpl w:val="7634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A52DF"/>
    <w:multiLevelType w:val="multilevel"/>
    <w:tmpl w:val="017E9E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9F813FC"/>
    <w:multiLevelType w:val="multilevel"/>
    <w:tmpl w:val="B0121D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6C083F7C"/>
    <w:multiLevelType w:val="hybridMultilevel"/>
    <w:tmpl w:val="6934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95932"/>
    <w:multiLevelType w:val="hybridMultilevel"/>
    <w:tmpl w:val="5720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85F64"/>
    <w:multiLevelType w:val="hybridMultilevel"/>
    <w:tmpl w:val="7BCCB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9644C"/>
    <w:multiLevelType w:val="hybridMultilevel"/>
    <w:tmpl w:val="080E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5108F4"/>
    <w:multiLevelType w:val="multilevel"/>
    <w:tmpl w:val="4CF025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E247499"/>
    <w:multiLevelType w:val="hybridMultilevel"/>
    <w:tmpl w:val="E312D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0"/>
  </w:num>
  <w:num w:numId="4">
    <w:abstractNumId w:val="27"/>
  </w:num>
  <w:num w:numId="5">
    <w:abstractNumId w:val="12"/>
  </w:num>
  <w:num w:numId="6">
    <w:abstractNumId w:val="18"/>
  </w:num>
  <w:num w:numId="7">
    <w:abstractNumId w:val="21"/>
  </w:num>
  <w:num w:numId="8">
    <w:abstractNumId w:val="4"/>
  </w:num>
  <w:num w:numId="9">
    <w:abstractNumId w:val="20"/>
  </w:num>
  <w:num w:numId="10">
    <w:abstractNumId w:val="25"/>
  </w:num>
  <w:num w:numId="11">
    <w:abstractNumId w:val="17"/>
  </w:num>
  <w:num w:numId="12">
    <w:abstractNumId w:val="22"/>
  </w:num>
  <w:num w:numId="13">
    <w:abstractNumId w:val="35"/>
  </w:num>
  <w:num w:numId="14">
    <w:abstractNumId w:val="29"/>
  </w:num>
  <w:num w:numId="15">
    <w:abstractNumId w:val="2"/>
  </w:num>
  <w:num w:numId="16">
    <w:abstractNumId w:val="6"/>
  </w:num>
  <w:num w:numId="17">
    <w:abstractNumId w:val="15"/>
  </w:num>
  <w:num w:numId="18">
    <w:abstractNumId w:val="28"/>
  </w:num>
  <w:num w:numId="19">
    <w:abstractNumId w:val="34"/>
  </w:num>
  <w:num w:numId="20">
    <w:abstractNumId w:val="14"/>
  </w:num>
  <w:num w:numId="21">
    <w:abstractNumId w:val="1"/>
  </w:num>
  <w:num w:numId="22">
    <w:abstractNumId w:val="32"/>
  </w:num>
  <w:num w:numId="23">
    <w:abstractNumId w:val="7"/>
  </w:num>
  <w:num w:numId="24">
    <w:abstractNumId w:val="11"/>
  </w:num>
  <w:num w:numId="25">
    <w:abstractNumId w:val="0"/>
  </w:num>
  <w:num w:numId="26">
    <w:abstractNumId w:val="31"/>
  </w:num>
  <w:num w:numId="27">
    <w:abstractNumId w:val="24"/>
  </w:num>
  <w:num w:numId="28">
    <w:abstractNumId w:val="26"/>
  </w:num>
  <w:num w:numId="29">
    <w:abstractNumId w:val="23"/>
  </w:num>
  <w:num w:numId="30">
    <w:abstractNumId w:val="8"/>
  </w:num>
  <w:num w:numId="31">
    <w:abstractNumId w:val="19"/>
  </w:num>
  <w:num w:numId="32">
    <w:abstractNumId w:val="36"/>
  </w:num>
  <w:num w:numId="33">
    <w:abstractNumId w:val="3"/>
  </w:num>
  <w:num w:numId="34">
    <w:abstractNumId w:val="16"/>
  </w:num>
  <w:num w:numId="35">
    <w:abstractNumId w:val="33"/>
  </w:num>
  <w:num w:numId="36">
    <w:abstractNumId w:val="5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0D2E07"/>
    <w:rsid w:val="00031C05"/>
    <w:rsid w:val="000656AD"/>
    <w:rsid w:val="000D2E07"/>
    <w:rsid w:val="000E7898"/>
    <w:rsid w:val="001204A2"/>
    <w:rsid w:val="00123F06"/>
    <w:rsid w:val="00130D6A"/>
    <w:rsid w:val="00133888"/>
    <w:rsid w:val="0018263F"/>
    <w:rsid w:val="00190E12"/>
    <w:rsid w:val="001970A3"/>
    <w:rsid w:val="001A0B20"/>
    <w:rsid w:val="001A2868"/>
    <w:rsid w:val="001A5852"/>
    <w:rsid w:val="001C4164"/>
    <w:rsid w:val="00220887"/>
    <w:rsid w:val="00227F5F"/>
    <w:rsid w:val="00236093"/>
    <w:rsid w:val="00241E95"/>
    <w:rsid w:val="00273C5B"/>
    <w:rsid w:val="002752B0"/>
    <w:rsid w:val="00286050"/>
    <w:rsid w:val="002928E8"/>
    <w:rsid w:val="002C107B"/>
    <w:rsid w:val="002F0885"/>
    <w:rsid w:val="003102EB"/>
    <w:rsid w:val="00315292"/>
    <w:rsid w:val="00331AC4"/>
    <w:rsid w:val="003616B7"/>
    <w:rsid w:val="00364157"/>
    <w:rsid w:val="0037085D"/>
    <w:rsid w:val="0037127A"/>
    <w:rsid w:val="00373AF3"/>
    <w:rsid w:val="00391E6B"/>
    <w:rsid w:val="00392007"/>
    <w:rsid w:val="003C3B74"/>
    <w:rsid w:val="00417545"/>
    <w:rsid w:val="004752E0"/>
    <w:rsid w:val="004D521A"/>
    <w:rsid w:val="004E213B"/>
    <w:rsid w:val="004E742B"/>
    <w:rsid w:val="00514897"/>
    <w:rsid w:val="00542886"/>
    <w:rsid w:val="00546547"/>
    <w:rsid w:val="00563102"/>
    <w:rsid w:val="00567B98"/>
    <w:rsid w:val="005C50D6"/>
    <w:rsid w:val="005F5BB6"/>
    <w:rsid w:val="00643BD5"/>
    <w:rsid w:val="006626DE"/>
    <w:rsid w:val="00697C4C"/>
    <w:rsid w:val="006A3684"/>
    <w:rsid w:val="006D2088"/>
    <w:rsid w:val="006E42C3"/>
    <w:rsid w:val="006E446D"/>
    <w:rsid w:val="00706705"/>
    <w:rsid w:val="00713E7B"/>
    <w:rsid w:val="00723174"/>
    <w:rsid w:val="00736012"/>
    <w:rsid w:val="00751D29"/>
    <w:rsid w:val="00760039"/>
    <w:rsid w:val="007655D4"/>
    <w:rsid w:val="00780B1C"/>
    <w:rsid w:val="007C058D"/>
    <w:rsid w:val="007E5536"/>
    <w:rsid w:val="00810345"/>
    <w:rsid w:val="00816634"/>
    <w:rsid w:val="00830731"/>
    <w:rsid w:val="00837324"/>
    <w:rsid w:val="00866C4D"/>
    <w:rsid w:val="00883938"/>
    <w:rsid w:val="00892092"/>
    <w:rsid w:val="008A4693"/>
    <w:rsid w:val="008C72EC"/>
    <w:rsid w:val="008F33C5"/>
    <w:rsid w:val="009207CA"/>
    <w:rsid w:val="009C2A7B"/>
    <w:rsid w:val="009E093E"/>
    <w:rsid w:val="009F5F8A"/>
    <w:rsid w:val="00A01456"/>
    <w:rsid w:val="00A21C39"/>
    <w:rsid w:val="00A343BB"/>
    <w:rsid w:val="00A55F80"/>
    <w:rsid w:val="00A6012A"/>
    <w:rsid w:val="00A74705"/>
    <w:rsid w:val="00A83E19"/>
    <w:rsid w:val="00AA5FBE"/>
    <w:rsid w:val="00AB7020"/>
    <w:rsid w:val="00AC52B1"/>
    <w:rsid w:val="00AE6372"/>
    <w:rsid w:val="00AF34A7"/>
    <w:rsid w:val="00B3003F"/>
    <w:rsid w:val="00B329EA"/>
    <w:rsid w:val="00B46B22"/>
    <w:rsid w:val="00B4700C"/>
    <w:rsid w:val="00B53CC9"/>
    <w:rsid w:val="00BA68DF"/>
    <w:rsid w:val="00BB522C"/>
    <w:rsid w:val="00BD3387"/>
    <w:rsid w:val="00BE68D5"/>
    <w:rsid w:val="00BF600C"/>
    <w:rsid w:val="00C010CF"/>
    <w:rsid w:val="00C14EC1"/>
    <w:rsid w:val="00C22D54"/>
    <w:rsid w:val="00C5234E"/>
    <w:rsid w:val="00C61649"/>
    <w:rsid w:val="00C74BB9"/>
    <w:rsid w:val="00C900A5"/>
    <w:rsid w:val="00CC5350"/>
    <w:rsid w:val="00D6437C"/>
    <w:rsid w:val="00DA3FF7"/>
    <w:rsid w:val="00DB071C"/>
    <w:rsid w:val="00DE7D41"/>
    <w:rsid w:val="00DF0C95"/>
    <w:rsid w:val="00E265BA"/>
    <w:rsid w:val="00E30FA0"/>
    <w:rsid w:val="00E36F2C"/>
    <w:rsid w:val="00E4623E"/>
    <w:rsid w:val="00E465DF"/>
    <w:rsid w:val="00E54D39"/>
    <w:rsid w:val="00E63F45"/>
    <w:rsid w:val="00E85676"/>
    <w:rsid w:val="00EA46C2"/>
    <w:rsid w:val="00EE2F5C"/>
    <w:rsid w:val="00EE5639"/>
    <w:rsid w:val="00EF4736"/>
    <w:rsid w:val="00EF7C06"/>
    <w:rsid w:val="00F04B5F"/>
    <w:rsid w:val="00F23FC7"/>
    <w:rsid w:val="00F5607D"/>
    <w:rsid w:val="00F87426"/>
    <w:rsid w:val="00F913E6"/>
    <w:rsid w:val="00FA510B"/>
    <w:rsid w:val="00FC32C6"/>
    <w:rsid w:val="00FC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76"/>
  </w:style>
  <w:style w:type="paragraph" w:styleId="1">
    <w:name w:val="heading 1"/>
    <w:basedOn w:val="normal"/>
    <w:next w:val="normal"/>
    <w:rsid w:val="000D2E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link w:val="20"/>
    <w:rsid w:val="000D2E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D2E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D2E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D2E0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D2E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2E07"/>
  </w:style>
  <w:style w:type="table" w:customStyle="1" w:styleId="TableNormal">
    <w:name w:val="Table Normal"/>
    <w:rsid w:val="000D2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D2E0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D2E0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F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2886"/>
    <w:pPr>
      <w:ind w:left="720"/>
      <w:contextualSpacing/>
    </w:pPr>
  </w:style>
  <w:style w:type="table" w:styleId="aa">
    <w:name w:val="Table Grid"/>
    <w:basedOn w:val="a1"/>
    <w:uiPriority w:val="59"/>
    <w:rsid w:val="005428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4623E"/>
    <w:rPr>
      <w:b/>
      <w:bCs/>
    </w:rPr>
  </w:style>
  <w:style w:type="character" w:customStyle="1" w:styleId="20">
    <w:name w:val="Заголовок 2 Знак"/>
    <w:basedOn w:val="a0"/>
    <w:link w:val="2"/>
    <w:rsid w:val="006E446D"/>
    <w:rPr>
      <w:sz w:val="32"/>
      <w:szCs w:val="32"/>
    </w:rPr>
  </w:style>
  <w:style w:type="character" w:styleId="ad">
    <w:name w:val="Hyperlink"/>
    <w:basedOn w:val="a0"/>
    <w:uiPriority w:val="99"/>
    <w:unhideWhenUsed/>
    <w:rsid w:val="00713E7B"/>
    <w:rPr>
      <w:color w:val="0000FF" w:themeColor="hyperlink"/>
      <w:u w:val="single"/>
    </w:rPr>
  </w:style>
  <w:style w:type="paragraph" w:customStyle="1" w:styleId="ConsPlusNormal">
    <w:name w:val="ConsPlusNormal"/>
    <w:rsid w:val="00C74BB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623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26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58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3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11</cp:revision>
  <dcterms:created xsi:type="dcterms:W3CDTF">2024-06-13T10:46:00Z</dcterms:created>
  <dcterms:modified xsi:type="dcterms:W3CDTF">2024-06-20T09:41:00Z</dcterms:modified>
</cp:coreProperties>
</file>