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2886" w:rsidRPr="005C50D6" w:rsidRDefault="00C61649" w:rsidP="005C50D6">
      <w:pPr>
        <w:pStyle w:val="1"/>
        <w:spacing w:before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Бизнес-план</w:t>
      </w:r>
      <w:r w:rsidR="00994367">
        <w:rPr>
          <w:rFonts w:ascii="Calibri Light" w:hAnsi="Calibri Light" w:cs="Calibri Light"/>
          <w:b/>
        </w:rPr>
        <w:t xml:space="preserve"> </w:t>
      </w:r>
      <w:proofErr w:type="spellStart"/>
      <w:r w:rsidR="00994367">
        <w:rPr>
          <w:rFonts w:ascii="Calibri Light" w:hAnsi="Calibri Light" w:cs="Calibri Light"/>
          <w:b/>
        </w:rPr>
        <w:t>глэмпинга</w:t>
      </w:r>
      <w:proofErr w:type="spellEnd"/>
    </w:p>
    <w:p w:rsidR="00C61649" w:rsidRDefault="00C61649" w:rsidP="005C50D6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____________________________________________________________</w:t>
      </w:r>
    </w:p>
    <w:p w:rsidR="00542886" w:rsidRPr="005C50D6" w:rsidRDefault="005C50D6" w:rsidP="005C50D6">
      <w:pPr>
        <w:spacing w:after="120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</w:t>
      </w:r>
      <w:r w:rsidR="00AF34A7" w:rsidRPr="005C50D6">
        <w:rPr>
          <w:rFonts w:ascii="Calibri Light" w:hAnsi="Calibri Light" w:cs="Calibri Light"/>
          <w:sz w:val="16"/>
          <w:szCs w:val="16"/>
        </w:rPr>
        <w:t>(</w:t>
      </w:r>
      <w:r w:rsidR="00FA510B">
        <w:rPr>
          <w:rFonts w:ascii="Calibri Light" w:hAnsi="Calibri Light" w:cs="Calibri Light"/>
          <w:sz w:val="16"/>
          <w:szCs w:val="16"/>
        </w:rPr>
        <w:t>название организации</w:t>
      </w:r>
      <w:r w:rsidR="00AF34A7" w:rsidRPr="005C50D6">
        <w:rPr>
          <w:rFonts w:ascii="Calibri Light" w:hAnsi="Calibri Light" w:cs="Calibri Light"/>
          <w:sz w:val="16"/>
          <w:szCs w:val="16"/>
        </w:rPr>
        <w:t>)</w:t>
      </w:r>
    </w:p>
    <w:tbl>
      <w:tblPr>
        <w:tblStyle w:val="a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4394"/>
      </w:tblGrid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Инициатор: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FA510B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A510B">
              <w:rPr>
                <w:rFonts w:ascii="Calibri Light" w:hAnsi="Calibri Light" w:cs="Calibri Light"/>
                <w:sz w:val="20"/>
                <w:szCs w:val="20"/>
              </w:rPr>
              <w:t>__________________________________________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Адрес регистрации: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FA510B">
              <w:rPr>
                <w:rFonts w:ascii="Calibri Light" w:hAnsi="Calibri Light" w:cs="Calibri Light"/>
                <w:sz w:val="20"/>
                <w:szCs w:val="20"/>
              </w:rPr>
              <w:t>______________________________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Телефон: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</w:tbl>
    <w:p w:rsidR="00542886" w:rsidRPr="00C61649" w:rsidRDefault="00542886" w:rsidP="006E42C3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1. Краткий инвестиционный меморандум</w:t>
      </w:r>
    </w:p>
    <w:p w:rsidR="006A3684" w:rsidRDefault="00994367" w:rsidP="00542886">
      <w:pPr>
        <w:spacing w:after="120"/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Глэмпинг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–</w:t>
      </w:r>
      <w:r w:rsidRPr="00994367">
        <w:rPr>
          <w:rFonts w:ascii="Calibri Light" w:hAnsi="Calibri Light" w:cs="Calibri Light"/>
          <w:sz w:val="20"/>
          <w:szCs w:val="20"/>
        </w:rPr>
        <w:t xml:space="preserve"> новое направление в бизнесе</w:t>
      </w:r>
      <w:r>
        <w:rPr>
          <w:rFonts w:ascii="Calibri Light" w:hAnsi="Calibri Light" w:cs="Calibri Light"/>
          <w:sz w:val="20"/>
          <w:szCs w:val="20"/>
        </w:rPr>
        <w:t>; первый из них появился в России лишь</w:t>
      </w:r>
      <w:r w:rsidRPr="00994367">
        <w:rPr>
          <w:rFonts w:ascii="Calibri Light" w:hAnsi="Calibri Light" w:cs="Calibri Light"/>
          <w:sz w:val="20"/>
          <w:szCs w:val="20"/>
        </w:rPr>
        <w:t xml:space="preserve"> в 2014 </w:t>
      </w:r>
      <w:r>
        <w:rPr>
          <w:rFonts w:ascii="Calibri Light" w:hAnsi="Calibri Light" w:cs="Calibri Light"/>
          <w:sz w:val="20"/>
          <w:szCs w:val="20"/>
        </w:rPr>
        <w:t>г. В</w:t>
      </w:r>
      <w:r w:rsidRPr="00994367">
        <w:rPr>
          <w:rFonts w:ascii="Calibri Light" w:hAnsi="Calibri Light" w:cs="Calibri Light"/>
          <w:sz w:val="20"/>
          <w:szCs w:val="20"/>
        </w:rPr>
        <w:t xml:space="preserve"> такие кемпинги приезжают состоятельные люди, чтобы с комфортом провести время на природе, уединиться и отстранится на время от городской суеты. Посетителям не нужно отказываться от благ цивилизации, ведь особенность </w:t>
      </w:r>
      <w:r>
        <w:rPr>
          <w:rFonts w:ascii="Calibri Light" w:hAnsi="Calibri Light" w:cs="Calibri Light"/>
          <w:sz w:val="20"/>
          <w:szCs w:val="20"/>
        </w:rPr>
        <w:t>«</w:t>
      </w:r>
      <w:r w:rsidRPr="00994367">
        <w:rPr>
          <w:rFonts w:ascii="Calibri Light" w:hAnsi="Calibri Light" w:cs="Calibri Light"/>
          <w:sz w:val="20"/>
          <w:szCs w:val="20"/>
        </w:rPr>
        <w:t>гламурного</w:t>
      </w:r>
      <w:r>
        <w:rPr>
          <w:rFonts w:ascii="Calibri Light" w:hAnsi="Calibri Light" w:cs="Calibri Light"/>
          <w:sz w:val="20"/>
          <w:szCs w:val="20"/>
        </w:rPr>
        <w:t>»</w:t>
      </w:r>
      <w:r w:rsidRPr="00994367">
        <w:rPr>
          <w:rFonts w:ascii="Calibri Light" w:hAnsi="Calibri Light" w:cs="Calibri Light"/>
          <w:sz w:val="20"/>
          <w:szCs w:val="20"/>
        </w:rPr>
        <w:t xml:space="preserve"> лагеря в том, что за скромные деньги они получат горячий душ, мягкую постель, доступ в Интернет и вкусную еду.</w:t>
      </w:r>
    </w:p>
    <w:p w:rsidR="00A83E19" w:rsidRDefault="00AB7020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 w:rsidRPr="00AB7020">
        <w:rPr>
          <w:rFonts w:ascii="Calibri Light" w:hAnsi="Calibri Light" w:cs="Calibri Light"/>
          <w:b/>
          <w:sz w:val="20"/>
          <w:szCs w:val="20"/>
        </w:rPr>
        <w:t>Цель проекта:</w:t>
      </w:r>
      <w:r w:rsidR="00FA510B">
        <w:rPr>
          <w:rFonts w:ascii="Calibri Light" w:hAnsi="Calibri Light" w:cs="Calibri Light"/>
          <w:sz w:val="20"/>
          <w:szCs w:val="20"/>
        </w:rPr>
        <w:t xml:space="preserve"> </w:t>
      </w:r>
      <w:r w:rsidR="00EF7C06">
        <w:rPr>
          <w:rFonts w:ascii="Calibri Light" w:hAnsi="Calibri Light" w:cs="Calibri Light"/>
          <w:sz w:val="20"/>
          <w:szCs w:val="20"/>
        </w:rPr>
        <w:t xml:space="preserve">открытие </w:t>
      </w:r>
      <w:proofErr w:type="spellStart"/>
      <w:r w:rsidR="00994367">
        <w:rPr>
          <w:rFonts w:ascii="Calibri Light" w:hAnsi="Calibri Light" w:cs="Calibri Light"/>
          <w:sz w:val="20"/>
          <w:szCs w:val="20"/>
        </w:rPr>
        <w:t>глэмпинга</w:t>
      </w:r>
      <w:proofErr w:type="spellEnd"/>
      <w:r w:rsidR="00C74BB9">
        <w:rPr>
          <w:rFonts w:ascii="Calibri Light" w:hAnsi="Calibri Light" w:cs="Calibri Light"/>
          <w:sz w:val="20"/>
          <w:szCs w:val="20"/>
        </w:rPr>
        <w:t xml:space="preserve"> в </w:t>
      </w:r>
      <w:proofErr w:type="gramStart"/>
      <w:r w:rsidR="00C74BB9">
        <w:rPr>
          <w:rFonts w:ascii="Calibri Light" w:hAnsi="Calibri Light" w:cs="Calibri Light"/>
          <w:sz w:val="20"/>
          <w:szCs w:val="20"/>
        </w:rPr>
        <w:t>г</w:t>
      </w:r>
      <w:proofErr w:type="gramEnd"/>
      <w:r w:rsidR="00C74BB9">
        <w:rPr>
          <w:rFonts w:ascii="Calibri Light" w:hAnsi="Calibri Light" w:cs="Calibri Light"/>
          <w:sz w:val="20"/>
          <w:szCs w:val="20"/>
        </w:rPr>
        <w:t>. _______________________</w:t>
      </w:r>
      <w:r w:rsidR="00B53CC9">
        <w:rPr>
          <w:rFonts w:ascii="Calibri Light" w:hAnsi="Calibri Light" w:cs="Calibri Light"/>
          <w:sz w:val="20"/>
          <w:szCs w:val="20"/>
        </w:rPr>
        <w:t>.</w:t>
      </w:r>
    </w:p>
    <w:p w:rsidR="00C14EC1" w:rsidRDefault="00AB7020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Основные факторы успеха бизнеса</w:t>
      </w:r>
      <w:r w:rsidR="00542886" w:rsidRPr="00542886">
        <w:rPr>
          <w:rFonts w:ascii="Calibri Light" w:hAnsi="Calibri Light" w:cs="Calibri Light"/>
          <w:sz w:val="20"/>
          <w:szCs w:val="20"/>
        </w:rPr>
        <w:t>:</w:t>
      </w:r>
    </w:p>
    <w:p w:rsidR="00EF7C06" w:rsidRDefault="00302821" w:rsidP="00EF7C06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удачная локация (в живописном месте на природе, вдали от города);</w:t>
      </w:r>
    </w:p>
    <w:p w:rsidR="00866C4D" w:rsidRDefault="00302821" w:rsidP="00866C4D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хорошо организованный отдых.</w:t>
      </w:r>
    </w:p>
    <w:p w:rsidR="00542886" w:rsidRPr="00EF7C06" w:rsidRDefault="00AA5FBE" w:rsidP="00EF7C06">
      <w:pPr>
        <w:spacing w:after="120"/>
        <w:rPr>
          <w:rFonts w:ascii="Calibri Light" w:hAnsi="Calibri Light" w:cs="Calibri Light"/>
          <w:sz w:val="20"/>
          <w:szCs w:val="20"/>
        </w:rPr>
      </w:pPr>
      <w:r w:rsidRPr="00EF7C06">
        <w:rPr>
          <w:rFonts w:ascii="Calibri Light" w:hAnsi="Calibri Light" w:cs="Calibri Light"/>
          <w:sz w:val="20"/>
          <w:szCs w:val="20"/>
        </w:rPr>
        <w:t>Технико-экономическое обоснование</w:t>
      </w:r>
      <w:r w:rsidR="00542886" w:rsidRPr="00EF7C06">
        <w:rPr>
          <w:rFonts w:ascii="Calibri Light" w:hAnsi="Calibri Light" w:cs="Calibri Light"/>
          <w:sz w:val="20"/>
          <w:szCs w:val="20"/>
        </w:rPr>
        <w:t xml:space="preserve"> проекта: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3861"/>
        <w:gridCol w:w="1418"/>
      </w:tblGrid>
      <w:tr w:rsidR="00542886" w:rsidRPr="00AA5FB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Pr="00AA5FBE" w:rsidRDefault="00542886" w:rsidP="00AA5FB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5FBE">
              <w:rPr>
                <w:rFonts w:ascii="Calibri Light" w:hAnsi="Calibri Light" w:cs="Calibri Light"/>
                <w:b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Pr="00AA5FBE" w:rsidRDefault="00542886" w:rsidP="00AA5FB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5FBE">
              <w:rPr>
                <w:rFonts w:ascii="Calibri Light" w:hAnsi="Calibri Light" w:cs="Calibri Light"/>
                <w:b/>
                <w:sz w:val="20"/>
                <w:szCs w:val="20"/>
              </w:rPr>
              <w:t>Величина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Инвестиции, руб.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994367" w:rsidP="00C74BB9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1 931 173</w:t>
            </w:r>
          </w:p>
        </w:tc>
      </w:tr>
      <w:tr w:rsidR="00542886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542886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Ставка дисконтирования</w:t>
            </w:r>
            <w:r w:rsidR="00E4623E">
              <w:rPr>
                <w:rFonts w:ascii="Calibri Light" w:hAnsi="Calibri Light" w:cs="Calibri Light"/>
                <w:sz w:val="20"/>
                <w:szCs w:val="20"/>
              </w:rPr>
              <w:t>, %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994367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17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994367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Индекс прибыльности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994367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1,61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Рентабельность продаж, %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994367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63</w:t>
            </w:r>
          </w:p>
        </w:tc>
      </w:tr>
      <w:tr w:rsidR="00542886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Срок окупаемости, мес.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994367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14</w:t>
            </w:r>
          </w:p>
        </w:tc>
      </w:tr>
    </w:tbl>
    <w:p w:rsidR="004E742B" w:rsidRDefault="00E4623E" w:rsidP="006E42C3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2. Описание бизнеса</w:t>
      </w:r>
      <w:r w:rsidR="00994367">
        <w:rPr>
          <w:rFonts w:ascii="Calibri Light" w:hAnsi="Calibri Light" w:cs="Calibri Light"/>
          <w:b/>
        </w:rPr>
        <w:t>, продукта (услуги)</w:t>
      </w:r>
    </w:p>
    <w:p w:rsidR="00373AF3" w:rsidRDefault="00994367" w:rsidP="00373AF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proofErr w:type="spellStart"/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Г</w:t>
      </w:r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лэмпинг</w:t>
      </w:r>
      <w:proofErr w:type="spellEnd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объединяет два совершенно разных понятия – </w:t>
      </w:r>
      <w:proofErr w:type="spellStart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гламур</w:t>
      </w:r>
      <w:proofErr w:type="spellEnd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 </w:t>
      </w:r>
      <w:proofErr w:type="spellStart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кэмпинг</w:t>
      </w:r>
      <w:proofErr w:type="spellEnd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. Собственно термин означает отдых на природе со всеми удобствами, включая горячий душ и Интернет.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Он предлагает в</w:t>
      </w:r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озможность сменить обстановку, избавиться от чувства обыденности и слиться с природой вдохновляет туристов на поездки в самые необычные места, а затраты на такой тур могут быть гораздо выше, чем на путешествие в теплые страны.</w:t>
      </w:r>
    </w:p>
    <w:p w:rsidR="00994367" w:rsidRPr="00994367" w:rsidRDefault="00994367" w:rsidP="00994367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Согласно исследованиям Booking.com, средняя стоимость такой поездки в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России составляет от 20 000 руб.</w:t>
      </w:r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за неделю пребывания в </w:t>
      </w:r>
      <w:proofErr w:type="spellStart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глэмпинге</w:t>
      </w:r>
      <w:proofErr w:type="spellEnd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со всеми удобствами. Клиентами являются не только мужчины, но и женщины, а также семейные пары с детьми. В последнее время пользуется особым спросом услуги предоставления </w:t>
      </w:r>
      <w:proofErr w:type="spellStart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пати-площадок</w:t>
      </w:r>
      <w:proofErr w:type="spellEnd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, расположенных у воды для проведения церемоний бракосочетания или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иных </w:t>
      </w:r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торжеств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</w:p>
    <w:p w:rsidR="00994367" w:rsidRPr="00994367" w:rsidRDefault="00994367" w:rsidP="00994367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Средняя стоимость аренды места обойдется в 1900 руб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, на питание в сут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ки уйдет еще порядка 800 руб</w:t>
      </w:r>
      <w:proofErr w:type="gramStart"/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. </w:t>
      </w:r>
      <w:proofErr w:type="gramEnd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Клиент может самостоятельно готовить пищу, а также привезти продукты с собой. У въезда на территорию посетители могут оставить машины, транспорт круглосуточно охраняется.</w:t>
      </w:r>
    </w:p>
    <w:p w:rsidR="00994367" w:rsidRDefault="00994367" w:rsidP="00994367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proofErr w:type="gramStart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Максимальное количество мест в </w:t>
      </w:r>
      <w:proofErr w:type="spellStart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глэмпинге</w:t>
      </w:r>
      <w:proofErr w:type="spellEnd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– 22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;</w:t>
      </w:r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из них 6 расположены в утепленных куполах с дополнительным обогревом, остальные – в обычных с обогревом.</w:t>
      </w:r>
      <w:proofErr w:type="gramEnd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Ресторан накрыт куполом и оборудован печами, мебелью, а также кухней для персонала и гостей, желающих самостоятельно готовить еду. На </w:t>
      </w:r>
      <w:proofErr w:type="spellStart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пати</w:t>
      </w:r>
      <w:proofErr w:type="spellEnd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 шести площадках для пикников организованы места отдыха с шезлонгами, столами, стульями и </w:t>
      </w:r>
      <w:proofErr w:type="spellStart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шашлычницами</w:t>
      </w:r>
      <w:proofErr w:type="spellEnd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</w:p>
    <w:p w:rsidR="00542886" w:rsidRPr="00DA3FF7" w:rsidRDefault="00994367" w:rsidP="00F87426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>3</w:t>
      </w:r>
      <w:r w:rsidR="006E42C3" w:rsidRPr="00DA3FF7">
        <w:rPr>
          <w:rFonts w:ascii="Calibri Light" w:hAnsi="Calibri Light" w:cs="Calibri Light"/>
          <w:b/>
        </w:rPr>
        <w:t>. Описание рынка сбыта</w:t>
      </w:r>
    </w:p>
    <w:p w:rsidR="00994367" w:rsidRPr="00994367" w:rsidRDefault="00994367" w:rsidP="00994367">
      <w:pPr>
        <w:spacing w:after="120"/>
        <w:rPr>
          <w:rFonts w:ascii="Calibri Light" w:hAnsi="Calibri Light" w:cs="Calibri Light"/>
          <w:sz w:val="20"/>
          <w:szCs w:val="20"/>
        </w:rPr>
      </w:pPr>
      <w:r w:rsidRPr="00994367">
        <w:rPr>
          <w:rFonts w:ascii="Calibri Light" w:hAnsi="Calibri Light" w:cs="Calibri Light"/>
          <w:sz w:val="20"/>
          <w:szCs w:val="20"/>
        </w:rPr>
        <w:t xml:space="preserve">В 2018 году компания </w:t>
      </w:r>
      <w:proofErr w:type="spellStart"/>
      <w:r w:rsidRPr="00994367">
        <w:rPr>
          <w:rFonts w:ascii="Calibri Light" w:hAnsi="Calibri Light" w:cs="Calibri Light"/>
          <w:sz w:val="20"/>
          <w:szCs w:val="20"/>
        </w:rPr>
        <w:t>Grand</w:t>
      </w:r>
      <w:proofErr w:type="spellEnd"/>
      <w:r w:rsidRPr="00994367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Pr="00994367">
        <w:rPr>
          <w:rFonts w:ascii="Calibri Light" w:hAnsi="Calibri Light" w:cs="Calibri Light"/>
          <w:sz w:val="20"/>
          <w:szCs w:val="20"/>
        </w:rPr>
        <w:t>View</w:t>
      </w:r>
      <w:proofErr w:type="spellEnd"/>
      <w:r w:rsidRPr="00994367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Pr="00994367">
        <w:rPr>
          <w:rFonts w:ascii="Calibri Light" w:hAnsi="Calibri Light" w:cs="Calibri Light"/>
          <w:sz w:val="20"/>
          <w:szCs w:val="20"/>
        </w:rPr>
        <w:t>Research</w:t>
      </w:r>
      <w:proofErr w:type="spellEnd"/>
      <w:r w:rsidRPr="00994367">
        <w:rPr>
          <w:rFonts w:ascii="Calibri Light" w:hAnsi="Calibri Light" w:cs="Calibri Light"/>
          <w:sz w:val="20"/>
          <w:szCs w:val="20"/>
        </w:rPr>
        <w:t xml:space="preserve"> провела исследование рынка услуг </w:t>
      </w:r>
      <w:proofErr w:type="spellStart"/>
      <w:r w:rsidRPr="00994367">
        <w:rPr>
          <w:rFonts w:ascii="Calibri Light" w:hAnsi="Calibri Light" w:cs="Calibri Light"/>
          <w:sz w:val="20"/>
          <w:szCs w:val="20"/>
        </w:rPr>
        <w:t>глэмпинга</w:t>
      </w:r>
      <w:proofErr w:type="spellEnd"/>
      <w:r w:rsidRPr="00994367">
        <w:rPr>
          <w:rFonts w:ascii="Calibri Light" w:hAnsi="Calibri Light" w:cs="Calibri Light"/>
          <w:sz w:val="20"/>
          <w:szCs w:val="20"/>
        </w:rPr>
        <w:t xml:space="preserve">. Согласно полученным данным темпы прироста этого бизнеса составляют около 2,6% в год, к 2025 году общий оборот составит порядка </w:t>
      </w:r>
      <w:r w:rsidRPr="00994367">
        <w:rPr>
          <w:rFonts w:ascii="Calibri Light" w:hAnsi="Calibri Light" w:cs="Calibri Light"/>
          <w:sz w:val="20"/>
          <w:szCs w:val="20"/>
        </w:rPr>
        <w:t>$</w:t>
      </w:r>
      <w:r w:rsidRPr="00994367">
        <w:rPr>
          <w:rFonts w:ascii="Calibri Light" w:hAnsi="Calibri Light" w:cs="Calibri Light"/>
          <w:sz w:val="20"/>
          <w:szCs w:val="20"/>
        </w:rPr>
        <w:t>4,8 млрд. В России эта динамика гораздо ниже и составляет порядка 1,5% в год, однако перспективы развития лучше, в основном за счет интереса иностранных туристов.</w:t>
      </w:r>
    </w:p>
    <w:p w:rsidR="00994367" w:rsidRPr="00994367" w:rsidRDefault="00994367" w:rsidP="00994367">
      <w:pPr>
        <w:spacing w:after="120"/>
        <w:rPr>
          <w:rFonts w:ascii="Calibri Light" w:hAnsi="Calibri Light" w:cs="Calibri Light"/>
          <w:sz w:val="20"/>
          <w:szCs w:val="20"/>
        </w:rPr>
      </w:pPr>
      <w:r w:rsidRPr="00994367">
        <w:rPr>
          <w:rFonts w:ascii="Calibri Light" w:hAnsi="Calibri Light" w:cs="Calibri Light"/>
          <w:sz w:val="20"/>
          <w:szCs w:val="20"/>
        </w:rPr>
        <w:t xml:space="preserve">Согласно данным Booking.com самыми востребованными на западе стали </w:t>
      </w:r>
      <w:proofErr w:type="spellStart"/>
      <w:r w:rsidRPr="00994367">
        <w:rPr>
          <w:rFonts w:ascii="Calibri Light" w:hAnsi="Calibri Light" w:cs="Calibri Light"/>
          <w:sz w:val="20"/>
          <w:szCs w:val="20"/>
        </w:rPr>
        <w:t>глэмпинги</w:t>
      </w:r>
      <w:proofErr w:type="spellEnd"/>
      <w:r w:rsidRPr="00994367">
        <w:rPr>
          <w:rFonts w:ascii="Calibri Light" w:hAnsi="Calibri Light" w:cs="Calibri Light"/>
          <w:sz w:val="20"/>
          <w:szCs w:val="20"/>
        </w:rPr>
        <w:t xml:space="preserve"> сегмента «люкс» и «</w:t>
      </w:r>
      <w:proofErr w:type="spellStart"/>
      <w:r w:rsidRPr="00994367">
        <w:rPr>
          <w:rFonts w:ascii="Calibri Light" w:hAnsi="Calibri Light" w:cs="Calibri Light"/>
          <w:sz w:val="20"/>
          <w:szCs w:val="20"/>
        </w:rPr>
        <w:t>суперлюкс</w:t>
      </w:r>
      <w:proofErr w:type="spellEnd"/>
      <w:r w:rsidRPr="00994367">
        <w:rPr>
          <w:rFonts w:ascii="Calibri Light" w:hAnsi="Calibri Light" w:cs="Calibri Light"/>
          <w:sz w:val="20"/>
          <w:szCs w:val="20"/>
        </w:rPr>
        <w:t>», а в России – средний и средний плюс. Исследования выявили, что клиенты готовы доплачивать не только за комфорт, но и за возможность находиться в уникальном природном месте</w:t>
      </w:r>
      <w:r w:rsidRPr="00994367">
        <w:rPr>
          <w:rFonts w:ascii="Calibri Light" w:hAnsi="Calibri Light" w:cs="Calibri Light"/>
          <w:sz w:val="20"/>
          <w:szCs w:val="20"/>
        </w:rPr>
        <w:t>/</w:t>
      </w:r>
    </w:p>
    <w:p w:rsidR="0018263F" w:rsidRDefault="00994367" w:rsidP="00994367">
      <w:pPr>
        <w:spacing w:after="120"/>
        <w:rPr>
          <w:rFonts w:ascii="Calibri Light" w:hAnsi="Calibri Light" w:cs="Calibri Light"/>
          <w:sz w:val="20"/>
          <w:szCs w:val="20"/>
          <w:lang w:val="en-US"/>
        </w:rPr>
      </w:pPr>
      <w:r w:rsidRPr="00994367">
        <w:rPr>
          <w:rFonts w:ascii="Calibri Light" w:hAnsi="Calibri Light" w:cs="Calibri Light"/>
          <w:sz w:val="20"/>
          <w:szCs w:val="20"/>
        </w:rPr>
        <w:t xml:space="preserve">В России это туристическое направление только формируется, поэтому конкуренция незначительна. Согласно статистическим данным среди открывшихся подобных заведений (за исключением классических </w:t>
      </w:r>
      <w:proofErr w:type="gramStart"/>
      <w:r w:rsidRPr="00994367">
        <w:rPr>
          <w:rFonts w:ascii="Calibri Light" w:hAnsi="Calibri Light" w:cs="Calibri Light"/>
          <w:sz w:val="20"/>
          <w:szCs w:val="20"/>
        </w:rPr>
        <w:t>тур баз</w:t>
      </w:r>
      <w:proofErr w:type="gramEnd"/>
      <w:r w:rsidRPr="00994367">
        <w:rPr>
          <w:rFonts w:ascii="Calibri Light" w:hAnsi="Calibri Light" w:cs="Calibri Light"/>
          <w:sz w:val="20"/>
          <w:szCs w:val="20"/>
        </w:rPr>
        <w:t>) выживает 90%, а основная причина закрытия – неправильный выбор локации.</w:t>
      </w:r>
    </w:p>
    <w:p w:rsidR="00994367" w:rsidRDefault="00994367" w:rsidP="00994367">
      <w:pPr>
        <w:spacing w:after="120"/>
        <w:rPr>
          <w:rFonts w:ascii="Calibri Light" w:hAnsi="Calibri Light" w:cs="Calibri Light"/>
          <w:sz w:val="20"/>
          <w:szCs w:val="20"/>
        </w:rPr>
      </w:pPr>
      <w:r w:rsidRPr="00994367">
        <w:rPr>
          <w:rFonts w:ascii="Calibri Light" w:hAnsi="Calibri Light" w:cs="Calibri Light"/>
          <w:b/>
          <w:sz w:val="20"/>
          <w:szCs w:val="20"/>
        </w:rPr>
        <w:t>Целевой сегмент.</w:t>
      </w:r>
      <w:r w:rsidRPr="00994367">
        <w:rPr>
          <w:rFonts w:ascii="Calibri Light" w:hAnsi="Calibri Light" w:cs="Calibri Light"/>
          <w:sz w:val="20"/>
          <w:szCs w:val="20"/>
        </w:rPr>
        <w:t xml:space="preserve"> Статистические исследования показали, что потенциальными потребителями услуги являются мужчины, женщины и семейные пары с детьми. Среди мужчин чаще всего желание выехать на природу высказывают состоятельные, молодые люди, занимающие ответственные должности с уровнем дохода от 50 000 руб</w:t>
      </w:r>
      <w:r>
        <w:rPr>
          <w:rFonts w:ascii="Calibri Light" w:hAnsi="Calibri Light" w:cs="Calibri Light"/>
          <w:sz w:val="20"/>
          <w:szCs w:val="20"/>
        </w:rPr>
        <w:t>.</w:t>
      </w:r>
      <w:r w:rsidRPr="00994367">
        <w:rPr>
          <w:rFonts w:ascii="Calibri Light" w:hAnsi="Calibri Light" w:cs="Calibri Light"/>
          <w:sz w:val="20"/>
          <w:szCs w:val="20"/>
        </w:rPr>
        <w:t xml:space="preserve"> в месяц. Как правило, они активно занимаются спортом, а потому готовы взять в аренду велосипед, удочки, лодку.</w:t>
      </w:r>
    </w:p>
    <w:p w:rsidR="00994367" w:rsidRDefault="00994367" w:rsidP="00994367">
      <w:pPr>
        <w:spacing w:after="120"/>
        <w:jc w:val="center"/>
        <w:rPr>
          <w:rFonts w:ascii="Calibri Light" w:hAnsi="Calibri Light" w:cs="Calibri Light"/>
          <w:sz w:val="20"/>
          <w:szCs w:val="20"/>
        </w:rPr>
      </w:pPr>
      <w:r>
        <w:rPr>
          <w:noProof/>
        </w:rPr>
        <w:drawing>
          <wp:inline distT="0" distB="0" distL="0" distR="0">
            <wp:extent cx="4412974" cy="2651575"/>
            <wp:effectExtent l="19050" t="0" r="6626" b="0"/>
            <wp:docPr id="1" name="Рисунок 1" descr="Распределение мужской аудитории глемпингов по возраст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ределение мужской аудитории глемпингов по возраста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589" cy="265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367" w:rsidRDefault="00994367" w:rsidP="00994367">
      <w:pPr>
        <w:spacing w:after="120"/>
        <w:rPr>
          <w:rFonts w:ascii="Calibri Light" w:hAnsi="Calibri Light" w:cs="Calibri Light"/>
          <w:sz w:val="20"/>
          <w:szCs w:val="20"/>
        </w:rPr>
      </w:pPr>
      <w:r w:rsidRPr="00994367">
        <w:rPr>
          <w:rFonts w:ascii="Calibri Light" w:hAnsi="Calibri Light" w:cs="Calibri Light"/>
          <w:sz w:val="20"/>
          <w:szCs w:val="20"/>
        </w:rPr>
        <w:t xml:space="preserve">Среди женщин также немало любительниц провести время с комфортом на природе. В основном это компании молодых девушек или более зрелых женщин, предпочитающих объединяться по интересам. С точки зрения маркетинга – они лучший способ «включить сарафанное радио». Такие клиентки активно пользуются </w:t>
      </w:r>
      <w:proofErr w:type="spellStart"/>
      <w:r w:rsidRPr="00994367">
        <w:rPr>
          <w:rFonts w:ascii="Calibri Light" w:hAnsi="Calibri Light" w:cs="Calibri Light"/>
          <w:sz w:val="20"/>
          <w:szCs w:val="20"/>
        </w:rPr>
        <w:t>соцсетями</w:t>
      </w:r>
      <w:proofErr w:type="spellEnd"/>
      <w:r w:rsidRPr="00994367">
        <w:rPr>
          <w:rFonts w:ascii="Calibri Light" w:hAnsi="Calibri Light" w:cs="Calibri Light"/>
          <w:sz w:val="20"/>
          <w:szCs w:val="20"/>
        </w:rPr>
        <w:t>, часто выкладывают фото и видео, делятся впечатлениями и дают рекомендации другим людям.</w:t>
      </w:r>
    </w:p>
    <w:p w:rsidR="00994367" w:rsidRPr="00994367" w:rsidRDefault="00994367" w:rsidP="00994367">
      <w:pPr>
        <w:spacing w:after="120"/>
        <w:jc w:val="center"/>
        <w:rPr>
          <w:rFonts w:ascii="Calibri Light" w:hAnsi="Calibri Light" w:cs="Calibri Ligh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4097611" cy="2450507"/>
            <wp:effectExtent l="19050" t="0" r="0" b="0"/>
            <wp:docPr id="4" name="Рисунок 4" descr="Распределение женской аудитории глемпингов по возраст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пределение женской аудитории глемпингов по возраста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660" cy="245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46D" w:rsidRPr="00C61649" w:rsidRDefault="00994367" w:rsidP="006E446D">
      <w:pPr>
        <w:pStyle w:val="2"/>
        <w:spacing w:after="0"/>
        <w:rPr>
          <w:rFonts w:ascii="Calibri Light" w:hAnsi="Calibri Light" w:cs="Calibri Light"/>
          <w:b/>
        </w:rPr>
      </w:pPr>
      <w:r w:rsidRPr="00994367">
        <w:rPr>
          <w:rFonts w:ascii="Calibri Light" w:hAnsi="Calibri Light" w:cs="Calibri Light"/>
          <w:b/>
        </w:rPr>
        <w:t>4</w:t>
      </w:r>
      <w:r w:rsidR="006E446D" w:rsidRPr="00C61649">
        <w:rPr>
          <w:rFonts w:ascii="Calibri Light" w:hAnsi="Calibri Light" w:cs="Calibri Light"/>
          <w:b/>
        </w:rPr>
        <w:t xml:space="preserve">. </w:t>
      </w:r>
      <w:r w:rsidR="006E446D">
        <w:rPr>
          <w:rFonts w:ascii="Calibri Light" w:hAnsi="Calibri Light" w:cs="Calibri Light"/>
          <w:b/>
        </w:rPr>
        <w:t>Продажи и маркетинг</w:t>
      </w:r>
    </w:p>
    <w:p w:rsidR="00994367" w:rsidRPr="00994367" w:rsidRDefault="00994367" w:rsidP="00994367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proofErr w:type="spellStart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Глэмпинг</w:t>
      </w:r>
      <w:proofErr w:type="spellEnd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– новое направление бизнеса, однако для его развития подходят стандартные методы продвижения. Один из них – создание собственного сайта. Красивое оформление и красочные фотографии места локации с подробным описанием услуг не только привлекут внимание потенциального клиента, но и убедят воспользоваться услугами </w:t>
      </w:r>
      <w:proofErr w:type="spellStart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глэмпинга</w:t>
      </w:r>
      <w:proofErr w:type="spellEnd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. Здесь же можно </w:t>
      </w:r>
      <w:proofErr w:type="gramStart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разместить информацию</w:t>
      </w:r>
      <w:proofErr w:type="gramEnd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о сопутствующих услугах</w:t>
      </w:r>
      <w:r w:rsid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</w:p>
    <w:p w:rsidR="00994367" w:rsidRPr="00994367" w:rsidRDefault="00994367" w:rsidP="00994367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Отличный способ привлечь клиента – разместить ссылку на портале glamping.com, который объединяет информацию </w:t>
      </w:r>
      <w:proofErr w:type="gramStart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</w:t>
      </w:r>
      <w:proofErr w:type="gramEnd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всех </w:t>
      </w:r>
      <w:proofErr w:type="spellStart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глэмпингах</w:t>
      </w:r>
      <w:proofErr w:type="spellEnd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, в том числе расположенных и в России. Ежедневно сайт посещают более 200 тыс</w:t>
      </w:r>
      <w:r w:rsid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человек со всего мира, а поисковой выдаче </w:t>
      </w:r>
      <w:r w:rsid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  <w:lang w:val="en-US"/>
        </w:rPr>
        <w:t>Google</w:t>
      </w:r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 </w:t>
      </w:r>
      <w:r w:rsid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«</w:t>
      </w:r>
      <w:proofErr w:type="spellStart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Яндекс</w:t>
      </w:r>
      <w:proofErr w:type="spellEnd"/>
      <w:r w:rsid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»</w:t>
      </w:r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он стабильно занимает верхние строки. Это прекрасная возможность привлечь клиентов из других стран, а не только местных туристов.</w:t>
      </w:r>
    </w:p>
    <w:p w:rsidR="003C3B74" w:rsidRPr="003C3B74" w:rsidRDefault="00994367" w:rsidP="00994367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Социальные сети. Это самый эффективный способ поиска клиентов, его преимущество в низкой стоимости отклика и высокой отдаче от вложений в рекламный бюджет. Особое внимание нужно уделить </w:t>
      </w:r>
      <w:proofErr w:type="spellStart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Инстаграмму</w:t>
      </w:r>
      <w:proofErr w:type="spellEnd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, именно эту </w:t>
      </w:r>
      <w:proofErr w:type="spellStart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соцсеть</w:t>
      </w:r>
      <w:proofErr w:type="spellEnd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больше всего посещают потенциальные клиенты. Качественный </w:t>
      </w:r>
      <w:proofErr w:type="spellStart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контент</w:t>
      </w:r>
      <w:proofErr w:type="spellEnd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 регулярные посты о скидках, акциях и </w:t>
      </w:r>
      <w:proofErr w:type="spellStart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спецпредложениях</w:t>
      </w:r>
      <w:proofErr w:type="spellEnd"/>
      <w:r w:rsidRPr="0099436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позволят стимулировать спрос в низкий сезон.</w:t>
      </w:r>
    </w:p>
    <w:p w:rsidR="006E446D" w:rsidRPr="00C61649" w:rsidRDefault="00055E0B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5</w:t>
      </w:r>
      <w:r w:rsidR="006E446D" w:rsidRPr="00C61649">
        <w:rPr>
          <w:rFonts w:ascii="Calibri Light" w:hAnsi="Calibri Light" w:cs="Calibri Light"/>
          <w:b/>
        </w:rPr>
        <w:t xml:space="preserve">. </w:t>
      </w:r>
      <w:r w:rsidR="00EA46C2">
        <w:rPr>
          <w:rFonts w:ascii="Calibri Light" w:hAnsi="Calibri Light" w:cs="Calibri Light"/>
          <w:b/>
        </w:rPr>
        <w:t>Производственный план</w:t>
      </w:r>
    </w:p>
    <w:p w:rsidR="00055E0B" w:rsidRPr="00055E0B" w:rsidRDefault="00055E0B" w:rsidP="00055E0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 случае если владелец бизнеса решит продавать крепкие спиртные напитки, он не сможет зарегистрироваться в качестве предпринимателя и получить лицензию на торговлю алкоголем. Организация юридического лица будет стоить дороже и потребует привлечения квалифицированного юриста, который сможет подготовить необходимый пакет документов.</w:t>
      </w:r>
    </w:p>
    <w:p w:rsidR="00055E0B" w:rsidRPr="00055E0B" w:rsidRDefault="00055E0B" w:rsidP="00055E0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Лицензии на торговлю пивом не требуется, поэтому можно работать как индивидуальный предприниматель. Этот вариант имеет несколько преимуществ. Во-первых, не нужно тратиться на уставной капитал, документы можно подготовить самостоятельно. Во-вторых, не придется покупать дорогостоящую лицензию, а учет продаж и составление отчетов можно переложить на организацию, которая будет оказывать услуги бухучета по договору </w:t>
      </w:r>
      <w:proofErr w:type="spellStart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аутсорсинга</w:t>
      </w:r>
      <w:proofErr w:type="spellEnd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</w:p>
    <w:p w:rsidR="00055E0B" w:rsidRPr="00055E0B" w:rsidRDefault="00055E0B" w:rsidP="00055E0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После выбора организационно-правовой формы нужно обратиться в налоговую инспекцию и подать документы на регистрацию. Для ИП понадобится:</w:t>
      </w:r>
    </w:p>
    <w:p w:rsidR="00055E0B" w:rsidRPr="00055E0B" w:rsidRDefault="00055E0B" w:rsidP="00055E0B">
      <w:pPr>
        <w:pStyle w:val="a9"/>
        <w:numPr>
          <w:ilvl w:val="0"/>
          <w:numId w:val="1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копия паспорта (страница с фотографией и пропиской);</w:t>
      </w:r>
    </w:p>
    <w:p w:rsidR="00055E0B" w:rsidRPr="00055E0B" w:rsidRDefault="00055E0B" w:rsidP="00055E0B">
      <w:pPr>
        <w:pStyle w:val="a9"/>
        <w:numPr>
          <w:ilvl w:val="0"/>
          <w:numId w:val="1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СНИЛС;</w:t>
      </w:r>
    </w:p>
    <w:p w:rsidR="00055E0B" w:rsidRPr="00055E0B" w:rsidRDefault="00055E0B" w:rsidP="00055E0B">
      <w:pPr>
        <w:pStyle w:val="a9"/>
        <w:numPr>
          <w:ilvl w:val="0"/>
          <w:numId w:val="1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ИНН (если ранее было получено свидетельство о присвоении номера в качестве </w:t>
      </w:r>
      <w:proofErr w:type="spellStart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физлица</w:t>
      </w:r>
      <w:proofErr w:type="spellEnd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);</w:t>
      </w:r>
    </w:p>
    <w:p w:rsidR="00055E0B" w:rsidRPr="00055E0B" w:rsidRDefault="00055E0B" w:rsidP="00055E0B">
      <w:pPr>
        <w:pStyle w:val="a9"/>
        <w:numPr>
          <w:ilvl w:val="0"/>
          <w:numId w:val="1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заявление по установленной форме в двух экземплярах;</w:t>
      </w:r>
    </w:p>
    <w:p w:rsidR="00055E0B" w:rsidRPr="00055E0B" w:rsidRDefault="00055E0B" w:rsidP="00055E0B">
      <w:pPr>
        <w:pStyle w:val="a9"/>
        <w:numPr>
          <w:ilvl w:val="0"/>
          <w:numId w:val="1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заявление о выбранной форме налогообложения;</w:t>
      </w:r>
    </w:p>
    <w:p w:rsidR="00055E0B" w:rsidRPr="00055E0B" w:rsidRDefault="00055E0B" w:rsidP="00055E0B">
      <w:pPr>
        <w:pStyle w:val="a9"/>
        <w:numPr>
          <w:ilvl w:val="0"/>
          <w:numId w:val="1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Код ОКВЭД – 55.30.</w:t>
      </w:r>
    </w:p>
    <w:p w:rsidR="00BF600C" w:rsidRPr="00055E0B" w:rsidRDefault="00055E0B" w:rsidP="00055E0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lastRenderedPageBreak/>
        <w:t xml:space="preserve">Также понадобится кассовый аппарат и терминал для оплаты безналичным расчетом. Перед обращением в налоговую инспекцию предприниматель должен заполнить заявление, указав место установки кассы, ее  регистрационный номер и заключить договор с оператором передачи фискальных данных. Затем нужно открыть расчетный счет и заключить договор </w:t>
      </w:r>
      <w:proofErr w:type="spellStart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эквайринга</w:t>
      </w:r>
      <w:proofErr w:type="spellEnd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. Если у владельца бизнеса нет достаточных средств на покупку кассы (например, </w:t>
      </w:r>
      <w:proofErr w:type="spellStart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Эватор</w:t>
      </w:r>
      <w:proofErr w:type="spellEnd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обойдется около 40 000- 45 000 рублей), можно взять ее в аренду. Данную услугу предлагает несколько банков, например, Сбербанк. Аренда оборудования (терминала и кассы) вместе с обслуживанием расчетного счета обойдется в 2 000 – 2500 рублей в месяц.</w:t>
      </w:r>
    </w:p>
    <w:p w:rsidR="00055E0B" w:rsidRDefault="00055E0B" w:rsidP="00055E0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055E0B">
        <w:rPr>
          <w:rFonts w:ascii="Calibri Light" w:eastAsia="Times New Roman" w:hAnsi="Calibri Light" w:cs="Calibri Light"/>
          <w:b/>
          <w:bCs/>
          <w:iCs/>
          <w:color w:val="000000"/>
          <w:sz w:val="20"/>
          <w:szCs w:val="20"/>
        </w:rPr>
        <w:t>Выбор локации.</w:t>
      </w: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Это самый важный момент, которому владелец бизнеса должен уделить особое внимание. Участок следует выбирать, ориентируясь на результаты предварительного маркетингового исследования и портрета потенциального потребителя. Лучше всего подойдут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локации вблизи</w:t>
      </w: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водоемов и рек, с удобными подъездными путями и возможностью организации стоянки для транспорта клиентов. В некоторых регионах России действует государственная программа «Все в лес!», аренда таких угодий дешевле, а в случае гарантии благоустройства за счет предпринимателя власти могут предоставить льготы и субсидии на развитие бизнеса.</w:t>
      </w:r>
    </w:p>
    <w:p w:rsidR="00055E0B" w:rsidRPr="00055E0B" w:rsidRDefault="00055E0B" w:rsidP="00055E0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055E0B">
        <w:rPr>
          <w:rFonts w:ascii="Calibri Light" w:eastAsia="Times New Roman" w:hAnsi="Calibri Light" w:cs="Calibri Light"/>
          <w:b/>
          <w:bCs/>
          <w:iCs/>
          <w:color w:val="000000"/>
          <w:sz w:val="20"/>
          <w:szCs w:val="20"/>
        </w:rPr>
        <w:t xml:space="preserve">Обустройство </w:t>
      </w:r>
      <w:proofErr w:type="spellStart"/>
      <w:r w:rsidRPr="00055E0B">
        <w:rPr>
          <w:rFonts w:ascii="Calibri Light" w:eastAsia="Times New Roman" w:hAnsi="Calibri Light" w:cs="Calibri Light"/>
          <w:b/>
          <w:bCs/>
          <w:iCs/>
          <w:color w:val="000000"/>
          <w:sz w:val="20"/>
          <w:szCs w:val="20"/>
        </w:rPr>
        <w:t>глэмпинга</w:t>
      </w:r>
      <w:proofErr w:type="spellEnd"/>
      <w:r w:rsidRPr="00055E0B">
        <w:rPr>
          <w:rFonts w:ascii="Calibri Light" w:eastAsia="Times New Roman" w:hAnsi="Calibri Light" w:cs="Calibri Light"/>
          <w:b/>
          <w:bCs/>
          <w:iCs/>
          <w:color w:val="000000"/>
          <w:sz w:val="20"/>
          <w:szCs w:val="20"/>
        </w:rPr>
        <w:t>.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Этот этап потребует самых значительных вложений и займет не менее 4-5 недель. Если открытие планируется на март, то начинать строительные работы следует в конце февраля в следующем порядке:</w:t>
      </w:r>
    </w:p>
    <w:p w:rsidR="00055E0B" w:rsidRPr="00055E0B" w:rsidRDefault="00055E0B" w:rsidP="00055E0B">
      <w:pPr>
        <w:pStyle w:val="a9"/>
        <w:numPr>
          <w:ilvl w:val="0"/>
          <w:numId w:val="30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Р</w:t>
      </w: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асчистка площадки от снега и мусора, вывоз отходов, спил и выкорчевка (при наличии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разрешений) деревьев и пеньков.</w:t>
      </w:r>
    </w:p>
    <w:p w:rsidR="00055E0B" w:rsidRPr="00055E0B" w:rsidRDefault="00055E0B" w:rsidP="00055E0B">
      <w:pPr>
        <w:pStyle w:val="a9"/>
        <w:numPr>
          <w:ilvl w:val="0"/>
          <w:numId w:val="30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</w:t>
      </w: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одготовка оснований для обустройства настилов под </w:t>
      </w:r>
      <w:proofErr w:type="spellStart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неутепленные</w:t>
      </w:r>
      <w:proofErr w:type="spellEnd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proofErr w:type="spellStart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глэмпинги</w:t>
      </w:r>
      <w:proofErr w:type="spellEnd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 </w:t>
      </w:r>
      <w:proofErr w:type="spellStart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пати-тенты</w:t>
      </w:r>
      <w:proofErr w:type="spellEnd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 Высота платформы – от 50 до 80 см, крепление к основанию – на специальные стальные болты. Такой подход обеспечит безопасность посетителей в случ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ае сильного снегопада или ветра.</w:t>
      </w:r>
    </w:p>
    <w:p w:rsidR="00055E0B" w:rsidRPr="00055E0B" w:rsidRDefault="00055E0B" w:rsidP="00055E0B">
      <w:pPr>
        <w:pStyle w:val="a9"/>
        <w:numPr>
          <w:ilvl w:val="0"/>
          <w:numId w:val="30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Забой свай и устройство настилов.</w:t>
      </w:r>
    </w:p>
    <w:p w:rsidR="00055E0B" w:rsidRPr="00055E0B" w:rsidRDefault="00055E0B" w:rsidP="00055E0B">
      <w:pPr>
        <w:pStyle w:val="a9"/>
        <w:numPr>
          <w:ilvl w:val="0"/>
          <w:numId w:val="30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</w:t>
      </w: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бустройство помещения под генератор, разводка ка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беля и монтаж фонарей освещения.</w:t>
      </w:r>
    </w:p>
    <w:p w:rsidR="00055E0B" w:rsidRPr="00055E0B" w:rsidRDefault="00055E0B" w:rsidP="00055E0B">
      <w:pPr>
        <w:pStyle w:val="a9"/>
        <w:numPr>
          <w:ilvl w:val="0"/>
          <w:numId w:val="30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М</w:t>
      </w: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онтаж каркасов </w:t>
      </w:r>
      <w:proofErr w:type="spellStart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глэмпингов</w:t>
      </w:r>
      <w:proofErr w:type="spellEnd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, утепление оснований и </w:t>
      </w:r>
      <w:proofErr w:type="spellStart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укрыва</w:t>
      </w:r>
      <w:proofErr w:type="spellEnd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по периметру. Затем устанавливается мебель </w:t>
      </w:r>
      <w:proofErr w:type="gramStart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-д</w:t>
      </w:r>
      <w:proofErr w:type="gramEnd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ве кровати, столик, стулья и кресла. Дополнит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ельно номер комплектуется печью.</w:t>
      </w:r>
    </w:p>
    <w:p w:rsidR="00055E0B" w:rsidRDefault="00055E0B" w:rsidP="00055E0B">
      <w:pPr>
        <w:pStyle w:val="a9"/>
        <w:numPr>
          <w:ilvl w:val="0"/>
          <w:numId w:val="30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</w:t>
      </w: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бустройство помещения </w:t>
      </w:r>
      <w:proofErr w:type="spellStart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санблоков</w:t>
      </w:r>
      <w:proofErr w:type="spellEnd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, которые оборудованы печью, бойлером, емкостью с водой, </w:t>
      </w:r>
      <w:proofErr w:type="spellStart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биотуалетами</w:t>
      </w:r>
      <w:proofErr w:type="spellEnd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 Сооружение возводится на платформе высотой 40 см с креплением на металлические стойки.</w:t>
      </w:r>
    </w:p>
    <w:p w:rsidR="00055E0B" w:rsidRDefault="00055E0B" w:rsidP="00055E0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По завершении строительства следует оборудовать кухню.</w:t>
      </w:r>
    </w:p>
    <w:p w:rsidR="006E446D" w:rsidRPr="00C61649" w:rsidRDefault="00055E0B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6</w:t>
      </w:r>
      <w:r w:rsidR="006E446D" w:rsidRPr="00C61649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Организационный план</w:t>
      </w:r>
    </w:p>
    <w:p w:rsidR="00055E0B" w:rsidRPr="00055E0B" w:rsidRDefault="00055E0B" w:rsidP="00055E0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В сфере обслуживания ключевая роль отводится персоналу, от их навыков и умений зависит многое: останется ли довольным клиент, захотят ли гости поделиться мнением с другими и рассказать о </w:t>
      </w:r>
      <w:proofErr w:type="spellStart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глэмпинге</w:t>
      </w:r>
      <w:proofErr w:type="spellEnd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, приедут ли еще раз.  Штат состоит из 10 сотрудников:</w:t>
      </w:r>
    </w:p>
    <w:p w:rsidR="00055E0B" w:rsidRPr="00055E0B" w:rsidRDefault="00055E0B" w:rsidP="00055E0B">
      <w:pPr>
        <w:pStyle w:val="a9"/>
        <w:numPr>
          <w:ilvl w:val="0"/>
          <w:numId w:val="31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управляющего;</w:t>
      </w:r>
    </w:p>
    <w:p w:rsidR="00055E0B" w:rsidRPr="00055E0B" w:rsidRDefault="00055E0B" w:rsidP="00055E0B">
      <w:pPr>
        <w:pStyle w:val="a9"/>
        <w:numPr>
          <w:ilvl w:val="0"/>
          <w:numId w:val="31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двух администраторов;</w:t>
      </w:r>
    </w:p>
    <w:p w:rsidR="00055E0B" w:rsidRPr="00055E0B" w:rsidRDefault="00055E0B" w:rsidP="00055E0B">
      <w:pPr>
        <w:pStyle w:val="a9"/>
        <w:numPr>
          <w:ilvl w:val="0"/>
          <w:numId w:val="31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двух охранников;</w:t>
      </w:r>
    </w:p>
    <w:p w:rsidR="00055E0B" w:rsidRPr="00055E0B" w:rsidRDefault="00055E0B" w:rsidP="00055E0B">
      <w:pPr>
        <w:pStyle w:val="a9"/>
        <w:numPr>
          <w:ilvl w:val="0"/>
          <w:numId w:val="31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двух поваров;</w:t>
      </w:r>
    </w:p>
    <w:p w:rsidR="00055E0B" w:rsidRPr="00055E0B" w:rsidRDefault="00055E0B" w:rsidP="00055E0B">
      <w:pPr>
        <w:pStyle w:val="a9"/>
        <w:numPr>
          <w:ilvl w:val="0"/>
          <w:numId w:val="31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официанта;</w:t>
      </w:r>
    </w:p>
    <w:p w:rsidR="00055E0B" w:rsidRPr="00055E0B" w:rsidRDefault="00055E0B" w:rsidP="00055E0B">
      <w:pPr>
        <w:pStyle w:val="a9"/>
        <w:numPr>
          <w:ilvl w:val="0"/>
          <w:numId w:val="31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двух горничных.</w:t>
      </w:r>
    </w:p>
    <w:p w:rsidR="00055E0B" w:rsidRPr="00055E0B" w:rsidRDefault="00055E0B" w:rsidP="00055E0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Ведение бухгалтерского учета и маркетинг можно отдать на </w:t>
      </w:r>
      <w:proofErr w:type="spellStart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аутсорсинг</w:t>
      </w:r>
      <w:proofErr w:type="spellEnd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, этот вариант позволит получить качественное обслуживание за меньшие деньги. Если предприниматель выбирает УСН в качестве основной системы налогообложения, то учет по продажам готовых блюд и напитков можно вести </w:t>
      </w:r>
      <w:proofErr w:type="spellStart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онлайн</w:t>
      </w:r>
      <w:proofErr w:type="spellEnd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, воспользовавшись упрощенной СРМ. Понадобится заранее разработать и утвердить калькуляционные карты, которые будут служить основанием для списания  продуктов и формирования себестоимости.</w:t>
      </w:r>
    </w:p>
    <w:p w:rsidR="00C74BB9" w:rsidRDefault="00055E0B" w:rsidP="00055E0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Управлять бизнесом может сам владелец бизнеса, он </w:t>
      </w:r>
      <w:proofErr w:type="gramStart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является</w:t>
      </w:r>
      <w:proofErr w:type="gramEnd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будет отвечать за ведение бухгалтерского учета, своевременное предоставление отчетности в налоговые органы, заключение и расторжение договоров, наем и увольнение персонала. Кроме того, он может взять на себя дополнительные обязанности, например, снабженца или администратора. Контроль расходов и доходов, а также планирование деятельности (в том числе и финансов) так же возложены на управляющего</w:t>
      </w:r>
      <w:proofErr w:type="gramStart"/>
      <w:r w:rsidRPr="00055E0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  <w:r w:rsidR="00C74BB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  <w:proofErr w:type="gramEnd"/>
    </w:p>
    <w:p w:rsidR="00055E0B" w:rsidRPr="00DA3FF7" w:rsidRDefault="00055E0B" w:rsidP="00055E0B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>7</w:t>
      </w:r>
      <w:r w:rsidRPr="00DA3FF7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Финансовый план</w:t>
      </w:r>
    </w:p>
    <w:p w:rsidR="00055E0B" w:rsidRPr="00055E0B" w:rsidRDefault="00055E0B" w:rsidP="00055E0B">
      <w:pPr>
        <w:pStyle w:val="2"/>
        <w:spacing w:before="0"/>
        <w:rPr>
          <w:rFonts w:ascii="Calibri Light" w:hAnsi="Calibri Light" w:cs="Calibri Light"/>
          <w:sz w:val="20"/>
          <w:szCs w:val="20"/>
        </w:rPr>
      </w:pPr>
      <w:r w:rsidRPr="00055E0B">
        <w:rPr>
          <w:rFonts w:ascii="Calibri Light" w:hAnsi="Calibri Light" w:cs="Calibri Light"/>
          <w:sz w:val="20"/>
          <w:szCs w:val="20"/>
        </w:rPr>
        <w:t xml:space="preserve">Почти 60 % выручки планируется получать от аренды </w:t>
      </w:r>
      <w:proofErr w:type="spellStart"/>
      <w:r w:rsidRPr="00055E0B">
        <w:rPr>
          <w:rFonts w:ascii="Calibri Light" w:hAnsi="Calibri Light" w:cs="Calibri Light"/>
          <w:sz w:val="20"/>
          <w:szCs w:val="20"/>
        </w:rPr>
        <w:t>глэмпингов</w:t>
      </w:r>
      <w:proofErr w:type="spellEnd"/>
      <w:r w:rsidRPr="00055E0B">
        <w:rPr>
          <w:rFonts w:ascii="Calibri Light" w:hAnsi="Calibri Light" w:cs="Calibri Light"/>
          <w:sz w:val="20"/>
          <w:szCs w:val="20"/>
        </w:rPr>
        <w:t xml:space="preserve">, 35%  от работы кухни и чуть более 7 %  - от других видов деятельности. Номера на двух человек, полностью обустроены мебелью, в холодное время обогреваются печью. Дополнительно предоставляется комплект постельного белья, полотенца, одноразовые тапочки, </w:t>
      </w:r>
      <w:proofErr w:type="spellStart"/>
      <w:r w:rsidRPr="00055E0B">
        <w:rPr>
          <w:rFonts w:ascii="Calibri Light" w:hAnsi="Calibri Light" w:cs="Calibri Light"/>
          <w:sz w:val="20"/>
          <w:szCs w:val="20"/>
        </w:rPr>
        <w:t>уходовые</w:t>
      </w:r>
      <w:proofErr w:type="spellEnd"/>
      <w:r w:rsidRPr="00055E0B">
        <w:rPr>
          <w:rFonts w:ascii="Calibri Light" w:hAnsi="Calibri Light" w:cs="Calibri Light"/>
          <w:sz w:val="20"/>
          <w:szCs w:val="20"/>
        </w:rPr>
        <w:t xml:space="preserve"> средства (мыло, зубная щетка, паста).</w:t>
      </w:r>
    </w:p>
    <w:p w:rsidR="00055E0B" w:rsidRPr="00055E0B" w:rsidRDefault="00055E0B" w:rsidP="00055E0B">
      <w:pPr>
        <w:pStyle w:val="2"/>
        <w:spacing w:before="0"/>
        <w:rPr>
          <w:rFonts w:ascii="Calibri Light" w:hAnsi="Calibri Light" w:cs="Calibri Light"/>
          <w:sz w:val="20"/>
          <w:szCs w:val="20"/>
        </w:rPr>
      </w:pPr>
      <w:r w:rsidRPr="00055E0B">
        <w:rPr>
          <w:rFonts w:ascii="Calibri Light" w:hAnsi="Calibri Light" w:cs="Calibri Light"/>
          <w:sz w:val="20"/>
          <w:szCs w:val="20"/>
        </w:rPr>
        <w:t>Питание организовано в отдельном отапливаемом тенте, поэтому ресторан может работать почти круглый год. Кухня будет предлагать клиентам не только готовые блюда, но и полуфабрикаты, которые клиенты могут самостоятельно приготовить на мангале. Так как персонал кухни состоит только из одного повара, ассортимент блюд будет невелик, в основном это мясо и рыба, которые можно приготовить на гриле. Невысокая цена блюд позволит получать большую выручку за счет увеличения количества продаж, а средняя стоимость чека не превысит 600 рублей.</w:t>
      </w:r>
    </w:p>
    <w:p w:rsidR="00055E0B" w:rsidRDefault="00055E0B" w:rsidP="00055E0B">
      <w:pPr>
        <w:pStyle w:val="2"/>
        <w:spacing w:before="0"/>
        <w:rPr>
          <w:rFonts w:ascii="Calibri Light" w:hAnsi="Calibri Light" w:cs="Calibri Light"/>
          <w:sz w:val="20"/>
          <w:szCs w:val="20"/>
        </w:rPr>
      </w:pPr>
      <w:r w:rsidRPr="00055E0B">
        <w:rPr>
          <w:rFonts w:ascii="Calibri Light" w:hAnsi="Calibri Light" w:cs="Calibri Light"/>
          <w:sz w:val="20"/>
          <w:szCs w:val="20"/>
        </w:rPr>
        <w:t>Продажа крепкого алкоголя не предусмотрена, во-первых, это позволит сэкономить на лицензии, а во вторых выбрать УСН в качестве системы налогообложения. Основной доход кухня получает от продажи еды (порядка 60 %), а остальное – от продажи напитков, в том числе и пива. Для хранения напитков используются холодильники, предоставляемые поставщиками бесплатно по договору о сотрудничестве. Продажа разливного пива не предусмотрена, так как это потребует дополнительных затрат в виде стойки для бармена и включение в штат еще одного сотрудника.</w:t>
      </w:r>
    </w:p>
    <w:p w:rsidR="00302821" w:rsidRPr="00302821" w:rsidRDefault="00302821" w:rsidP="00302821">
      <w:pPr>
        <w:spacing w:after="120"/>
        <w:rPr>
          <w:rFonts w:ascii="Calibri Light" w:hAnsi="Calibri Light" w:cs="Calibri Light"/>
          <w:sz w:val="20"/>
          <w:szCs w:val="20"/>
        </w:rPr>
      </w:pPr>
      <w:r w:rsidRPr="00302821">
        <w:rPr>
          <w:rFonts w:ascii="Calibri Light" w:hAnsi="Calibri Light" w:cs="Calibri Light"/>
          <w:b/>
          <w:sz w:val="20"/>
          <w:szCs w:val="20"/>
        </w:rPr>
        <w:t>Инвестиционные затраты</w:t>
      </w:r>
      <w:r w:rsidRPr="00302821">
        <w:rPr>
          <w:rFonts w:ascii="Calibri Light" w:hAnsi="Calibri Light" w:cs="Calibri Light"/>
          <w:sz w:val="20"/>
          <w:szCs w:val="20"/>
        </w:rPr>
        <w:t>.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302821">
        <w:rPr>
          <w:rFonts w:ascii="Calibri Light" w:hAnsi="Calibri Light" w:cs="Calibri Light"/>
          <w:sz w:val="20"/>
          <w:szCs w:val="20"/>
        </w:rPr>
        <w:t xml:space="preserve">Этот вид бизнеса можно организовать двумя способами. Во-первых, работать только в теплый сезон, демонтируя оборудование в зимний период. В этом случае владельцу нужно будет оплатить только затраты на рабочих, перевозку и аренду помещения для складирования оборудования. Минус – длительное  хранение отрицательно скажется на сохранности </w:t>
      </w:r>
      <w:proofErr w:type="spellStart"/>
      <w:r w:rsidRPr="00302821">
        <w:rPr>
          <w:rFonts w:ascii="Calibri Light" w:hAnsi="Calibri Light" w:cs="Calibri Light"/>
          <w:sz w:val="20"/>
          <w:szCs w:val="20"/>
        </w:rPr>
        <w:t>глэмпингов</w:t>
      </w:r>
      <w:proofErr w:type="spellEnd"/>
      <w:r w:rsidRPr="00302821">
        <w:rPr>
          <w:rFonts w:ascii="Calibri Light" w:hAnsi="Calibri Light" w:cs="Calibri Light"/>
          <w:sz w:val="20"/>
          <w:szCs w:val="20"/>
        </w:rPr>
        <w:t>, а многократный монтаж быстро выведет их из строя. Кроме того, ремонт и восстановление подиумов, повторное благоустройство и организация коммуникаций обойдутся в значительную сумму.</w:t>
      </w:r>
    </w:p>
    <w:p w:rsidR="00302821" w:rsidRPr="00302821" w:rsidRDefault="00302821" w:rsidP="00302821">
      <w:pPr>
        <w:spacing w:after="120"/>
        <w:rPr>
          <w:rFonts w:ascii="Calibri Light" w:hAnsi="Calibri Light" w:cs="Calibri Light"/>
          <w:sz w:val="20"/>
          <w:szCs w:val="20"/>
        </w:rPr>
      </w:pPr>
      <w:r w:rsidRPr="00302821">
        <w:rPr>
          <w:rFonts w:ascii="Calibri Light" w:hAnsi="Calibri Light" w:cs="Calibri Light"/>
          <w:sz w:val="20"/>
          <w:szCs w:val="20"/>
        </w:rPr>
        <w:t xml:space="preserve">Во-вторых, владелец может сразу же установить утепленные </w:t>
      </w:r>
      <w:proofErr w:type="spellStart"/>
      <w:r w:rsidRPr="00302821">
        <w:rPr>
          <w:rFonts w:ascii="Calibri Light" w:hAnsi="Calibri Light" w:cs="Calibri Light"/>
          <w:sz w:val="20"/>
          <w:szCs w:val="20"/>
        </w:rPr>
        <w:t>глэмпинги</w:t>
      </w:r>
      <w:proofErr w:type="spellEnd"/>
      <w:r w:rsidRPr="00302821">
        <w:rPr>
          <w:rFonts w:ascii="Calibri Light" w:hAnsi="Calibri Light" w:cs="Calibri Light"/>
          <w:sz w:val="20"/>
          <w:szCs w:val="20"/>
        </w:rPr>
        <w:t>, которые могут «держать» температуру даже в холодное время. В этом случае более высокие затраты на покупку оборудования будут компенсированы более продолжительным временем работы, а также отсутствием необходимости каждый раз сворачивать бизнес на зиму.</w:t>
      </w:r>
    </w:p>
    <w:p w:rsidR="00302821" w:rsidRDefault="00302821" w:rsidP="00302821">
      <w:pPr>
        <w:spacing w:after="120"/>
        <w:rPr>
          <w:rFonts w:ascii="Calibri Light" w:hAnsi="Calibri Light" w:cs="Calibri Light"/>
          <w:sz w:val="20"/>
          <w:szCs w:val="20"/>
        </w:rPr>
      </w:pPr>
      <w:r w:rsidRPr="00302821">
        <w:rPr>
          <w:rFonts w:ascii="Calibri Light" w:hAnsi="Calibri Light" w:cs="Calibri Light"/>
          <w:sz w:val="20"/>
          <w:szCs w:val="20"/>
        </w:rPr>
        <w:t>Для закупки оборудования и оплаты стартовых затрат понадобится 3 149 000 рублей</w:t>
      </w:r>
      <w:proofErr w:type="gramStart"/>
      <w:r w:rsidRPr="00302821">
        <w:rPr>
          <w:rFonts w:ascii="Calibri Light" w:hAnsi="Calibri Light" w:cs="Calibri Light"/>
          <w:sz w:val="20"/>
          <w:szCs w:val="20"/>
        </w:rPr>
        <w:t>.</w:t>
      </w:r>
      <w:proofErr w:type="gramEnd"/>
      <w:r w:rsidRPr="00302821">
        <w:rPr>
          <w:rFonts w:ascii="Calibri Light" w:hAnsi="Calibri Light" w:cs="Calibri Light"/>
          <w:sz w:val="20"/>
          <w:szCs w:val="20"/>
        </w:rPr>
        <w:t xml:space="preserve"> </w:t>
      </w:r>
      <w:proofErr w:type="gramStart"/>
      <w:r w:rsidRPr="00302821">
        <w:rPr>
          <w:rFonts w:ascii="Calibri Light" w:hAnsi="Calibri Light" w:cs="Calibri Light"/>
          <w:sz w:val="20"/>
          <w:szCs w:val="20"/>
        </w:rPr>
        <w:t>в</w:t>
      </w:r>
      <w:proofErr w:type="gramEnd"/>
      <w:r w:rsidRPr="00302821">
        <w:rPr>
          <w:rFonts w:ascii="Calibri Light" w:hAnsi="Calibri Light" w:cs="Calibri Light"/>
          <w:sz w:val="20"/>
          <w:szCs w:val="20"/>
        </w:rPr>
        <w:t xml:space="preserve"> эту сумму включены расходы на обустройство и прокладку всех сетей, приобретение мебели, монтаж утепленных подиумов, оборудование кухни и ресторана, закуп посуды и прочих принадлежностей.</w:t>
      </w:r>
    </w:p>
    <w:p w:rsidR="00302821" w:rsidRDefault="00302821" w:rsidP="00302821">
      <w:pPr>
        <w:spacing w:after="120"/>
        <w:jc w:val="center"/>
        <w:rPr>
          <w:rFonts w:ascii="Calibri Light" w:hAnsi="Calibri Light" w:cs="Calibri Light"/>
          <w:sz w:val="20"/>
          <w:szCs w:val="20"/>
        </w:rPr>
      </w:pPr>
      <w:r>
        <w:rPr>
          <w:noProof/>
        </w:rPr>
        <w:drawing>
          <wp:inline distT="0" distB="0" distL="0" distR="0">
            <wp:extent cx="4411397" cy="2459375"/>
            <wp:effectExtent l="19050" t="0" r="8203" b="0"/>
            <wp:docPr id="7" name="Рисунок 7" descr="затраты на запуск глемпин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траты на запуск глемпинг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110" cy="245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821" w:rsidRDefault="00302821" w:rsidP="00302821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lastRenderedPageBreak/>
        <w:t xml:space="preserve">Текущие затраты. </w:t>
      </w:r>
      <w:r w:rsidRPr="00302821">
        <w:rPr>
          <w:rFonts w:ascii="Calibri Light" w:hAnsi="Calibri Light" w:cs="Calibri Light"/>
          <w:sz w:val="20"/>
          <w:szCs w:val="20"/>
        </w:rPr>
        <w:t>Ниже приведена примерная структура ежемесячных расходов, рассчитанная на летний период при загрузке не менее 80 %. Значительная часть приходится на заработную плату сотрудников и социальные налоги, закуп товара, а также амортизацию оборудования.</w:t>
      </w:r>
    </w:p>
    <w:p w:rsidR="00302821" w:rsidRPr="00302821" w:rsidRDefault="00302821" w:rsidP="00302821">
      <w:pPr>
        <w:spacing w:after="120"/>
        <w:jc w:val="center"/>
        <w:rPr>
          <w:rFonts w:ascii="Calibri Light" w:hAnsi="Calibri Light" w:cs="Calibri Light"/>
          <w:sz w:val="20"/>
          <w:szCs w:val="20"/>
        </w:rPr>
      </w:pPr>
      <w:r>
        <w:rPr>
          <w:noProof/>
        </w:rPr>
        <w:drawing>
          <wp:inline distT="0" distB="0" distL="0" distR="0">
            <wp:extent cx="4286789" cy="2569699"/>
            <wp:effectExtent l="19050" t="0" r="0" b="0"/>
            <wp:docPr id="10" name="Рисунок 10" descr="Структура текущих затрат глемпин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руктура текущих затрат глемпинг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100" cy="257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46D" w:rsidRPr="00DA3FF7" w:rsidRDefault="00055E0B" w:rsidP="00055E0B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8. </w:t>
      </w:r>
      <w:r w:rsidR="006E446D">
        <w:rPr>
          <w:rFonts w:ascii="Calibri Light" w:hAnsi="Calibri Light" w:cs="Calibri Light"/>
          <w:b/>
        </w:rPr>
        <w:t>Факторы риска</w:t>
      </w:r>
    </w:p>
    <w:p w:rsidR="00302821" w:rsidRPr="00302821" w:rsidRDefault="00302821" w:rsidP="00302821">
      <w:pPr>
        <w:pStyle w:val="2"/>
        <w:spacing w:before="0"/>
        <w:rPr>
          <w:rFonts w:ascii="Calibri Light" w:hAnsi="Calibri Light" w:cs="Calibri Light"/>
          <w:sz w:val="20"/>
          <w:szCs w:val="20"/>
        </w:rPr>
      </w:pPr>
      <w:proofErr w:type="spellStart"/>
      <w:r w:rsidRPr="00302821">
        <w:rPr>
          <w:rFonts w:ascii="Calibri Light" w:hAnsi="Calibri Light" w:cs="Calibri Light"/>
          <w:sz w:val="20"/>
          <w:szCs w:val="20"/>
        </w:rPr>
        <w:t>Глэмпинг</w:t>
      </w:r>
      <w:proofErr w:type="spellEnd"/>
      <w:r w:rsidRPr="00302821">
        <w:rPr>
          <w:rFonts w:ascii="Calibri Light" w:hAnsi="Calibri Light" w:cs="Calibri Light"/>
          <w:sz w:val="20"/>
          <w:szCs w:val="20"/>
        </w:rPr>
        <w:t xml:space="preserve"> – новое направление на российском рынке, поэтому начинающего предпринимателя ждет немало рисков и самый опасный из них – неверный выбор участка. Даже если удалось арендовать землю с прекрасным видом на реку или озеро непосредственно в лесном массиве, это еще не означает, что гарантирован успех. Причиной провала может стать:</w:t>
      </w:r>
    </w:p>
    <w:p w:rsidR="00302821" w:rsidRPr="00302821" w:rsidRDefault="00302821" w:rsidP="00302821">
      <w:pPr>
        <w:pStyle w:val="2"/>
        <w:numPr>
          <w:ilvl w:val="0"/>
          <w:numId w:val="32"/>
        </w:numPr>
        <w:spacing w:before="0"/>
        <w:ind w:left="714" w:hanging="357"/>
        <w:contextualSpacing/>
        <w:rPr>
          <w:rFonts w:ascii="Calibri Light" w:hAnsi="Calibri Light" w:cs="Calibri Light"/>
          <w:sz w:val="20"/>
          <w:szCs w:val="20"/>
        </w:rPr>
      </w:pPr>
      <w:r w:rsidRPr="00302821">
        <w:rPr>
          <w:rFonts w:ascii="Calibri Light" w:hAnsi="Calibri Light" w:cs="Calibri Light"/>
          <w:sz w:val="20"/>
          <w:szCs w:val="20"/>
        </w:rPr>
        <w:t>отсутствие подъездных путей. В этом случае можно организовать грунтовую дорогу, отсыпанную мелким щебнем. В среднем затраты составят от 100 000 до 150 000 рублей.</w:t>
      </w:r>
    </w:p>
    <w:p w:rsidR="00302821" w:rsidRPr="00302821" w:rsidRDefault="00302821" w:rsidP="00302821">
      <w:pPr>
        <w:pStyle w:val="2"/>
        <w:numPr>
          <w:ilvl w:val="0"/>
          <w:numId w:val="32"/>
        </w:numPr>
        <w:spacing w:before="0"/>
        <w:ind w:left="714" w:hanging="357"/>
        <w:contextualSpacing/>
        <w:rPr>
          <w:rFonts w:ascii="Calibri Light" w:hAnsi="Calibri Light" w:cs="Calibri Light"/>
          <w:sz w:val="20"/>
          <w:szCs w:val="20"/>
        </w:rPr>
      </w:pPr>
      <w:proofErr w:type="gramStart"/>
      <w:r w:rsidRPr="00302821">
        <w:rPr>
          <w:rFonts w:ascii="Calibri Light" w:hAnsi="Calibri Light" w:cs="Calibri Light"/>
          <w:sz w:val="20"/>
          <w:szCs w:val="20"/>
        </w:rPr>
        <w:t>н</w:t>
      </w:r>
      <w:proofErr w:type="gramEnd"/>
      <w:r w:rsidRPr="00302821">
        <w:rPr>
          <w:rFonts w:ascii="Calibri Light" w:hAnsi="Calibri Light" w:cs="Calibri Light"/>
          <w:sz w:val="20"/>
          <w:szCs w:val="20"/>
        </w:rPr>
        <w:t xml:space="preserve">евозможность организовать стоянку. Клиенты могут добираться до пункта на транспорте </w:t>
      </w:r>
      <w:proofErr w:type="spellStart"/>
      <w:r w:rsidRPr="00302821">
        <w:rPr>
          <w:rFonts w:ascii="Calibri Light" w:hAnsi="Calibri Light" w:cs="Calibri Light"/>
          <w:sz w:val="20"/>
          <w:szCs w:val="20"/>
        </w:rPr>
        <w:t>глэмпинга</w:t>
      </w:r>
      <w:proofErr w:type="spellEnd"/>
      <w:r w:rsidRPr="00302821">
        <w:rPr>
          <w:rFonts w:ascii="Calibri Light" w:hAnsi="Calibri Light" w:cs="Calibri Light"/>
          <w:sz w:val="20"/>
          <w:szCs w:val="20"/>
        </w:rPr>
        <w:t xml:space="preserve">, что дополнительно подчеркнет особое отношение к клиентам и </w:t>
      </w:r>
      <w:proofErr w:type="spellStart"/>
      <w:r w:rsidRPr="00302821">
        <w:rPr>
          <w:rFonts w:ascii="Calibri Light" w:hAnsi="Calibri Light" w:cs="Calibri Light"/>
          <w:sz w:val="20"/>
          <w:szCs w:val="20"/>
        </w:rPr>
        <w:t>гламурность</w:t>
      </w:r>
      <w:proofErr w:type="spellEnd"/>
      <w:r w:rsidRPr="00302821">
        <w:rPr>
          <w:rFonts w:ascii="Calibri Light" w:hAnsi="Calibri Light" w:cs="Calibri Light"/>
          <w:sz w:val="20"/>
          <w:szCs w:val="20"/>
        </w:rPr>
        <w:t xml:space="preserve"> такого вида отдыха;</w:t>
      </w:r>
    </w:p>
    <w:p w:rsidR="00302821" w:rsidRPr="00302821" w:rsidRDefault="00302821" w:rsidP="00302821">
      <w:pPr>
        <w:pStyle w:val="2"/>
        <w:numPr>
          <w:ilvl w:val="0"/>
          <w:numId w:val="32"/>
        </w:numPr>
        <w:spacing w:before="0"/>
        <w:ind w:left="714" w:hanging="357"/>
        <w:contextualSpacing/>
        <w:rPr>
          <w:rFonts w:ascii="Calibri Light" w:hAnsi="Calibri Light" w:cs="Calibri Light"/>
          <w:sz w:val="20"/>
          <w:szCs w:val="20"/>
        </w:rPr>
      </w:pPr>
      <w:r w:rsidRPr="00302821">
        <w:rPr>
          <w:rFonts w:ascii="Calibri Light" w:hAnsi="Calibri Light" w:cs="Calibri Light"/>
          <w:sz w:val="20"/>
          <w:szCs w:val="20"/>
        </w:rPr>
        <w:t xml:space="preserve">нет прогулочных тропинок, площадка для размещения </w:t>
      </w:r>
      <w:proofErr w:type="spellStart"/>
      <w:r w:rsidRPr="00302821">
        <w:rPr>
          <w:rFonts w:ascii="Calibri Light" w:hAnsi="Calibri Light" w:cs="Calibri Light"/>
          <w:sz w:val="20"/>
          <w:szCs w:val="20"/>
        </w:rPr>
        <w:t>глэмпингов</w:t>
      </w:r>
      <w:proofErr w:type="spellEnd"/>
      <w:r w:rsidRPr="00302821">
        <w:rPr>
          <w:rFonts w:ascii="Calibri Light" w:hAnsi="Calibri Light" w:cs="Calibri Light"/>
          <w:sz w:val="20"/>
          <w:szCs w:val="20"/>
        </w:rPr>
        <w:t xml:space="preserve"> недостаточно большая. Лучше избегать подобных участков, так как затраты в обустройство обойдутся слишком дорого;</w:t>
      </w:r>
    </w:p>
    <w:p w:rsidR="00302821" w:rsidRPr="00302821" w:rsidRDefault="00302821" w:rsidP="00302821">
      <w:pPr>
        <w:pStyle w:val="2"/>
        <w:numPr>
          <w:ilvl w:val="0"/>
          <w:numId w:val="32"/>
        </w:numPr>
        <w:spacing w:before="0"/>
        <w:ind w:left="714" w:hanging="357"/>
        <w:contextualSpacing/>
        <w:rPr>
          <w:rFonts w:ascii="Calibri Light" w:hAnsi="Calibri Light" w:cs="Calibri Light"/>
          <w:sz w:val="20"/>
          <w:szCs w:val="20"/>
        </w:rPr>
      </w:pPr>
      <w:r w:rsidRPr="00302821">
        <w:rPr>
          <w:rFonts w:ascii="Calibri Light" w:hAnsi="Calibri Light" w:cs="Calibri Light"/>
          <w:sz w:val="20"/>
          <w:szCs w:val="20"/>
        </w:rPr>
        <w:t>в договор аренды включен пункт, запрещающий благоустройство территории или пользование водным объектом;</w:t>
      </w:r>
    </w:p>
    <w:p w:rsidR="00302821" w:rsidRPr="00302821" w:rsidRDefault="00302821" w:rsidP="00302821">
      <w:pPr>
        <w:pStyle w:val="2"/>
        <w:numPr>
          <w:ilvl w:val="0"/>
          <w:numId w:val="32"/>
        </w:numPr>
        <w:spacing w:before="0"/>
        <w:rPr>
          <w:rFonts w:ascii="Calibri Light" w:hAnsi="Calibri Light" w:cs="Calibri Light"/>
          <w:sz w:val="20"/>
          <w:szCs w:val="20"/>
        </w:rPr>
      </w:pPr>
      <w:r w:rsidRPr="00302821">
        <w:rPr>
          <w:rFonts w:ascii="Calibri Light" w:hAnsi="Calibri Light" w:cs="Calibri Light"/>
          <w:sz w:val="20"/>
          <w:szCs w:val="20"/>
        </w:rPr>
        <w:t>отсутствие красивых видов.</w:t>
      </w:r>
    </w:p>
    <w:p w:rsidR="00302821" w:rsidRDefault="00302821" w:rsidP="00302821">
      <w:pPr>
        <w:pStyle w:val="2"/>
        <w:spacing w:before="0"/>
        <w:rPr>
          <w:rFonts w:ascii="Calibri Light" w:hAnsi="Calibri Light" w:cs="Calibri Light"/>
          <w:b/>
          <w:sz w:val="20"/>
          <w:szCs w:val="20"/>
        </w:rPr>
      </w:pPr>
      <w:r w:rsidRPr="00302821">
        <w:rPr>
          <w:rFonts w:ascii="Calibri Light" w:hAnsi="Calibri Light" w:cs="Calibri Light"/>
          <w:sz w:val="20"/>
          <w:szCs w:val="20"/>
        </w:rPr>
        <w:t xml:space="preserve">Если место не пользуется популярностью, самое простое решение – сменить дислокацию, на переезд потребуется не менее 300 000 рублей. В эту сумму входит демонтаж, упаковка, перевозка и повторный монтаж </w:t>
      </w:r>
      <w:proofErr w:type="spellStart"/>
      <w:r w:rsidRPr="00302821">
        <w:rPr>
          <w:rFonts w:ascii="Calibri Light" w:hAnsi="Calibri Light" w:cs="Calibri Light"/>
          <w:sz w:val="20"/>
          <w:szCs w:val="20"/>
        </w:rPr>
        <w:t>глэмпингов</w:t>
      </w:r>
      <w:proofErr w:type="spellEnd"/>
      <w:r w:rsidRPr="00302821">
        <w:rPr>
          <w:rFonts w:ascii="Calibri Light" w:hAnsi="Calibri Light" w:cs="Calibri Light"/>
          <w:sz w:val="20"/>
          <w:szCs w:val="20"/>
        </w:rPr>
        <w:t>, прокладка коммуникаций и обустройство нового участка. Чтобы избежать этого риска, следует внимательно изучить месторасположение земли и оценить ее перспективность.</w:t>
      </w:r>
      <w:r w:rsidRPr="00302821">
        <w:rPr>
          <w:rFonts w:ascii="Calibri Light" w:hAnsi="Calibri Light" w:cs="Calibri Light"/>
          <w:b/>
          <w:sz w:val="20"/>
          <w:szCs w:val="20"/>
        </w:rPr>
        <w:t xml:space="preserve"> </w:t>
      </w:r>
    </w:p>
    <w:p w:rsidR="00417545" w:rsidRPr="00417545" w:rsidRDefault="00417545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417545" w:rsidRPr="00417545" w:rsidRDefault="00417545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417545" w:rsidRDefault="00417545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417545" w:rsidRDefault="00417545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2F0885" w:rsidRDefault="002F0885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---------</w:t>
      </w:r>
    </w:p>
    <w:p w:rsidR="00417545" w:rsidRPr="00417545" w:rsidRDefault="002F0885" w:rsidP="00417545">
      <w:pPr>
        <w:spacing w:after="120"/>
        <w:rPr>
          <w:rFonts w:ascii="Calibri Light" w:hAnsi="Calibri Light" w:cs="Calibri Light"/>
          <w:sz w:val="20"/>
          <w:szCs w:val="20"/>
        </w:rPr>
      </w:pPr>
      <w:r w:rsidRPr="00E54D39">
        <w:rPr>
          <w:rFonts w:ascii="Calibri Light" w:hAnsi="Calibri Light" w:cs="Calibri Light"/>
          <w:sz w:val="20"/>
          <w:szCs w:val="20"/>
        </w:rPr>
        <w:t xml:space="preserve">При подготовке бизнес-плана использовались материалы с сайта </w:t>
      </w:r>
      <w:proofErr w:type="spellStart"/>
      <w:r w:rsidR="00302821">
        <w:rPr>
          <w:rFonts w:ascii="Calibri Light" w:hAnsi="Calibri Light" w:cs="Calibri Light"/>
          <w:sz w:val="20"/>
          <w:szCs w:val="20"/>
          <w:lang w:val="en-US"/>
        </w:rPr>
        <w:t>beboss</w:t>
      </w:r>
      <w:proofErr w:type="spellEnd"/>
      <w:r w:rsidR="00417545" w:rsidRPr="00417545">
        <w:rPr>
          <w:rFonts w:ascii="Calibri Light" w:hAnsi="Calibri Light" w:cs="Calibri Light"/>
          <w:sz w:val="20"/>
          <w:szCs w:val="20"/>
        </w:rPr>
        <w:t>.</w:t>
      </w:r>
      <w:proofErr w:type="spellStart"/>
      <w:r w:rsidR="00417545">
        <w:rPr>
          <w:rFonts w:ascii="Calibri Light" w:hAnsi="Calibri Light" w:cs="Calibri Light"/>
          <w:sz w:val="20"/>
          <w:szCs w:val="20"/>
          <w:lang w:val="en-US"/>
        </w:rPr>
        <w:t>ru</w:t>
      </w:r>
      <w:proofErr w:type="spellEnd"/>
    </w:p>
    <w:sectPr w:rsidR="00417545" w:rsidRPr="00417545" w:rsidSect="000D2E07">
      <w:pgSz w:w="12240" w:h="15840"/>
      <w:pgMar w:top="1133" w:right="566" w:bottom="1133" w:left="17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EBF"/>
    <w:multiLevelType w:val="hybridMultilevel"/>
    <w:tmpl w:val="6FDEF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74172"/>
    <w:multiLevelType w:val="hybridMultilevel"/>
    <w:tmpl w:val="DB08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23AA8"/>
    <w:multiLevelType w:val="multilevel"/>
    <w:tmpl w:val="01988A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D4641D4"/>
    <w:multiLevelType w:val="multilevel"/>
    <w:tmpl w:val="5C9A10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B3D0FCE"/>
    <w:multiLevelType w:val="hybridMultilevel"/>
    <w:tmpl w:val="AF306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465A3"/>
    <w:multiLevelType w:val="hybridMultilevel"/>
    <w:tmpl w:val="D2AC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748D6"/>
    <w:multiLevelType w:val="multilevel"/>
    <w:tmpl w:val="049C42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2E9F3697"/>
    <w:multiLevelType w:val="hybridMultilevel"/>
    <w:tmpl w:val="34EC9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14209"/>
    <w:multiLevelType w:val="hybridMultilevel"/>
    <w:tmpl w:val="12BAB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0519C"/>
    <w:multiLevelType w:val="multilevel"/>
    <w:tmpl w:val="170CA5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51C3683"/>
    <w:multiLevelType w:val="multilevel"/>
    <w:tmpl w:val="129AF8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354837DA"/>
    <w:multiLevelType w:val="hybridMultilevel"/>
    <w:tmpl w:val="B610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93FE6"/>
    <w:multiLevelType w:val="hybridMultilevel"/>
    <w:tmpl w:val="2526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51FEC"/>
    <w:multiLevelType w:val="multilevel"/>
    <w:tmpl w:val="97C4E1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418725D5"/>
    <w:multiLevelType w:val="multilevel"/>
    <w:tmpl w:val="268624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46C714FC"/>
    <w:multiLevelType w:val="multilevel"/>
    <w:tmpl w:val="5C80FA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475962B6"/>
    <w:multiLevelType w:val="multilevel"/>
    <w:tmpl w:val="4A5E55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49394707"/>
    <w:multiLevelType w:val="multilevel"/>
    <w:tmpl w:val="231EA1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4BF66C47"/>
    <w:multiLevelType w:val="hybridMultilevel"/>
    <w:tmpl w:val="7FC4E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F57D2"/>
    <w:multiLevelType w:val="hybridMultilevel"/>
    <w:tmpl w:val="9E76B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1F5560"/>
    <w:multiLevelType w:val="multilevel"/>
    <w:tmpl w:val="10CA59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6EC53A7"/>
    <w:multiLevelType w:val="hybridMultilevel"/>
    <w:tmpl w:val="DC0E9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AF4FFC"/>
    <w:multiLevelType w:val="multilevel"/>
    <w:tmpl w:val="76203D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5EDD7DE7"/>
    <w:multiLevelType w:val="hybridMultilevel"/>
    <w:tmpl w:val="915CF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B3FE3"/>
    <w:multiLevelType w:val="hybridMultilevel"/>
    <w:tmpl w:val="7634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A52DF"/>
    <w:multiLevelType w:val="multilevel"/>
    <w:tmpl w:val="017E9E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69F813FC"/>
    <w:multiLevelType w:val="multilevel"/>
    <w:tmpl w:val="B0121D7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6C083F7C"/>
    <w:multiLevelType w:val="hybridMultilevel"/>
    <w:tmpl w:val="6934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295932"/>
    <w:multiLevelType w:val="hybridMultilevel"/>
    <w:tmpl w:val="5720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39644C"/>
    <w:multiLevelType w:val="hybridMultilevel"/>
    <w:tmpl w:val="080E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5108F4"/>
    <w:multiLevelType w:val="multilevel"/>
    <w:tmpl w:val="4CF0254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7E95664A"/>
    <w:multiLevelType w:val="hybridMultilevel"/>
    <w:tmpl w:val="D1FC4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6"/>
  </w:num>
  <w:num w:numId="4">
    <w:abstractNumId w:val="22"/>
  </w:num>
  <w:num w:numId="5">
    <w:abstractNumId w:val="9"/>
  </w:num>
  <w:num w:numId="6">
    <w:abstractNumId w:val="14"/>
  </w:num>
  <w:num w:numId="7">
    <w:abstractNumId w:val="16"/>
  </w:num>
  <w:num w:numId="8">
    <w:abstractNumId w:val="3"/>
  </w:num>
  <w:num w:numId="9">
    <w:abstractNumId w:val="15"/>
  </w:num>
  <w:num w:numId="10">
    <w:abstractNumId w:val="20"/>
  </w:num>
  <w:num w:numId="11">
    <w:abstractNumId w:val="13"/>
  </w:num>
  <w:num w:numId="12">
    <w:abstractNumId w:val="17"/>
  </w:num>
  <w:num w:numId="13">
    <w:abstractNumId w:val="30"/>
  </w:num>
  <w:num w:numId="14">
    <w:abstractNumId w:val="25"/>
  </w:num>
  <w:num w:numId="15">
    <w:abstractNumId w:val="2"/>
  </w:num>
  <w:num w:numId="16">
    <w:abstractNumId w:val="4"/>
  </w:num>
  <w:num w:numId="17">
    <w:abstractNumId w:val="12"/>
  </w:num>
  <w:num w:numId="18">
    <w:abstractNumId w:val="24"/>
  </w:num>
  <w:num w:numId="19">
    <w:abstractNumId w:val="29"/>
  </w:num>
  <w:num w:numId="20">
    <w:abstractNumId w:val="11"/>
  </w:num>
  <w:num w:numId="21">
    <w:abstractNumId w:val="1"/>
  </w:num>
  <w:num w:numId="22">
    <w:abstractNumId w:val="28"/>
  </w:num>
  <w:num w:numId="23">
    <w:abstractNumId w:val="5"/>
  </w:num>
  <w:num w:numId="24">
    <w:abstractNumId w:val="7"/>
  </w:num>
  <w:num w:numId="25">
    <w:abstractNumId w:val="0"/>
  </w:num>
  <w:num w:numId="26">
    <w:abstractNumId w:val="27"/>
  </w:num>
  <w:num w:numId="27">
    <w:abstractNumId w:val="19"/>
  </w:num>
  <w:num w:numId="28">
    <w:abstractNumId w:val="21"/>
  </w:num>
  <w:num w:numId="29">
    <w:abstractNumId w:val="18"/>
  </w:num>
  <w:num w:numId="30">
    <w:abstractNumId w:val="31"/>
  </w:num>
  <w:num w:numId="31">
    <w:abstractNumId w:val="8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0D2E07"/>
    <w:rsid w:val="00031C05"/>
    <w:rsid w:val="00055E0B"/>
    <w:rsid w:val="000656AD"/>
    <w:rsid w:val="000D2E07"/>
    <w:rsid w:val="001204A2"/>
    <w:rsid w:val="00123F06"/>
    <w:rsid w:val="00133888"/>
    <w:rsid w:val="0018263F"/>
    <w:rsid w:val="00190E12"/>
    <w:rsid w:val="00191437"/>
    <w:rsid w:val="001970A3"/>
    <w:rsid w:val="001A0B20"/>
    <w:rsid w:val="001A2868"/>
    <w:rsid w:val="001A5852"/>
    <w:rsid w:val="001C4164"/>
    <w:rsid w:val="00220887"/>
    <w:rsid w:val="00227F5F"/>
    <w:rsid w:val="00241E95"/>
    <w:rsid w:val="00273C5B"/>
    <w:rsid w:val="00286050"/>
    <w:rsid w:val="002928E8"/>
    <w:rsid w:val="00297470"/>
    <w:rsid w:val="002C107B"/>
    <w:rsid w:val="002F0885"/>
    <w:rsid w:val="00302821"/>
    <w:rsid w:val="00315292"/>
    <w:rsid w:val="003616B7"/>
    <w:rsid w:val="00364157"/>
    <w:rsid w:val="0037085D"/>
    <w:rsid w:val="0037127A"/>
    <w:rsid w:val="00373AF3"/>
    <w:rsid w:val="00391E6B"/>
    <w:rsid w:val="00392007"/>
    <w:rsid w:val="003C3B74"/>
    <w:rsid w:val="00417545"/>
    <w:rsid w:val="004752E0"/>
    <w:rsid w:val="004D521A"/>
    <w:rsid w:val="004E213B"/>
    <w:rsid w:val="004E742B"/>
    <w:rsid w:val="00514897"/>
    <w:rsid w:val="00542886"/>
    <w:rsid w:val="00563102"/>
    <w:rsid w:val="005C50D6"/>
    <w:rsid w:val="005F5BB6"/>
    <w:rsid w:val="00643BD5"/>
    <w:rsid w:val="006626DE"/>
    <w:rsid w:val="00697C4C"/>
    <w:rsid w:val="006A3684"/>
    <w:rsid w:val="006E42C3"/>
    <w:rsid w:val="006E446D"/>
    <w:rsid w:val="00713E7B"/>
    <w:rsid w:val="00723174"/>
    <w:rsid w:val="00736012"/>
    <w:rsid w:val="00751D29"/>
    <w:rsid w:val="00760039"/>
    <w:rsid w:val="007655D4"/>
    <w:rsid w:val="00780B1C"/>
    <w:rsid w:val="007C058D"/>
    <w:rsid w:val="007E5536"/>
    <w:rsid w:val="00810345"/>
    <w:rsid w:val="00816634"/>
    <w:rsid w:val="00830731"/>
    <w:rsid w:val="00866C4D"/>
    <w:rsid w:val="00883938"/>
    <w:rsid w:val="00892092"/>
    <w:rsid w:val="008A4693"/>
    <w:rsid w:val="008C72EC"/>
    <w:rsid w:val="009207CA"/>
    <w:rsid w:val="00994367"/>
    <w:rsid w:val="009C2A7B"/>
    <w:rsid w:val="009E093E"/>
    <w:rsid w:val="009F5F8A"/>
    <w:rsid w:val="00A21C39"/>
    <w:rsid w:val="00A55F80"/>
    <w:rsid w:val="00A6012A"/>
    <w:rsid w:val="00A74705"/>
    <w:rsid w:val="00A83E19"/>
    <w:rsid w:val="00AA5FBE"/>
    <w:rsid w:val="00AB7020"/>
    <w:rsid w:val="00AC52B1"/>
    <w:rsid w:val="00AE6372"/>
    <w:rsid w:val="00AF34A7"/>
    <w:rsid w:val="00B3003F"/>
    <w:rsid w:val="00B329EA"/>
    <w:rsid w:val="00B46B22"/>
    <w:rsid w:val="00B4700C"/>
    <w:rsid w:val="00B53CC9"/>
    <w:rsid w:val="00BA68DF"/>
    <w:rsid w:val="00BB522C"/>
    <w:rsid w:val="00BD3387"/>
    <w:rsid w:val="00BE68D5"/>
    <w:rsid w:val="00BF600C"/>
    <w:rsid w:val="00C14EC1"/>
    <w:rsid w:val="00C22D54"/>
    <w:rsid w:val="00C5234E"/>
    <w:rsid w:val="00C61649"/>
    <w:rsid w:val="00C62AB9"/>
    <w:rsid w:val="00C74BB9"/>
    <w:rsid w:val="00C900A5"/>
    <w:rsid w:val="00CC5350"/>
    <w:rsid w:val="00D6437C"/>
    <w:rsid w:val="00DA3FF7"/>
    <w:rsid w:val="00DB071C"/>
    <w:rsid w:val="00DE7D41"/>
    <w:rsid w:val="00E36F2C"/>
    <w:rsid w:val="00E4399B"/>
    <w:rsid w:val="00E4623E"/>
    <w:rsid w:val="00E465DF"/>
    <w:rsid w:val="00E54D39"/>
    <w:rsid w:val="00E63F45"/>
    <w:rsid w:val="00EA46C2"/>
    <w:rsid w:val="00EE2F5C"/>
    <w:rsid w:val="00EE5639"/>
    <w:rsid w:val="00EF4736"/>
    <w:rsid w:val="00EF7C06"/>
    <w:rsid w:val="00F04B5F"/>
    <w:rsid w:val="00F23FC7"/>
    <w:rsid w:val="00F5607D"/>
    <w:rsid w:val="00F87426"/>
    <w:rsid w:val="00F913E6"/>
    <w:rsid w:val="00FA510B"/>
    <w:rsid w:val="00FC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45"/>
  </w:style>
  <w:style w:type="paragraph" w:styleId="1">
    <w:name w:val="heading 1"/>
    <w:basedOn w:val="normal"/>
    <w:next w:val="normal"/>
    <w:rsid w:val="000D2E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link w:val="20"/>
    <w:rsid w:val="000D2E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D2E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D2E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D2E0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D2E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D2E07"/>
  </w:style>
  <w:style w:type="table" w:customStyle="1" w:styleId="TableNormal">
    <w:name w:val="Table Normal"/>
    <w:rsid w:val="000D2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D2E0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D2E0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6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F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2886"/>
    <w:pPr>
      <w:ind w:left="720"/>
      <w:contextualSpacing/>
    </w:pPr>
  </w:style>
  <w:style w:type="table" w:styleId="aa">
    <w:name w:val="Table Grid"/>
    <w:basedOn w:val="a1"/>
    <w:uiPriority w:val="59"/>
    <w:rsid w:val="0054288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4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4623E"/>
    <w:rPr>
      <w:b/>
      <w:bCs/>
    </w:rPr>
  </w:style>
  <w:style w:type="character" w:customStyle="1" w:styleId="20">
    <w:name w:val="Заголовок 2 Знак"/>
    <w:basedOn w:val="a0"/>
    <w:link w:val="2"/>
    <w:rsid w:val="006E446D"/>
    <w:rPr>
      <w:sz w:val="32"/>
      <w:szCs w:val="32"/>
    </w:rPr>
  </w:style>
  <w:style w:type="character" w:styleId="ad">
    <w:name w:val="Hyperlink"/>
    <w:basedOn w:val="a0"/>
    <w:uiPriority w:val="99"/>
    <w:unhideWhenUsed/>
    <w:rsid w:val="00713E7B"/>
    <w:rPr>
      <w:color w:val="0000FF" w:themeColor="hyperlink"/>
      <w:u w:val="single"/>
    </w:rPr>
  </w:style>
  <w:style w:type="paragraph" w:customStyle="1" w:styleId="ConsPlusNormal">
    <w:name w:val="ConsPlusNormal"/>
    <w:rsid w:val="00C74BB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623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326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581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3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50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0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3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02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8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329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573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dcterms:created xsi:type="dcterms:W3CDTF">2024-06-13T10:47:00Z</dcterms:created>
  <dcterms:modified xsi:type="dcterms:W3CDTF">2024-06-20T08:56:00Z</dcterms:modified>
</cp:coreProperties>
</file>