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4A8157" w14:textId="77777777" w:rsidR="004377AA" w:rsidRPr="004377AA" w:rsidRDefault="004377AA" w:rsidP="004377AA">
      <w:pPr>
        <w:rPr>
          <w:b/>
          <w:bCs/>
        </w:rPr>
      </w:pPr>
      <w:r w:rsidRPr="004377AA">
        <w:rPr>
          <w:b/>
          <w:bCs/>
        </w:rPr>
        <w:t>Оборотная сторона страхового полиса обязательного страхования гражданской ответственности владельца транспортного средства</w:t>
      </w:r>
    </w:p>
    <w:tbl>
      <w:tblPr>
        <w:tblW w:w="906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0"/>
        <w:gridCol w:w="1236"/>
        <w:gridCol w:w="756"/>
        <w:gridCol w:w="756"/>
        <w:gridCol w:w="2354"/>
        <w:gridCol w:w="979"/>
        <w:gridCol w:w="938"/>
        <w:gridCol w:w="938"/>
        <w:gridCol w:w="658"/>
        <w:gridCol w:w="620"/>
      </w:tblGrid>
      <w:tr w:rsidR="004377AA" w:rsidRPr="004377AA" w14:paraId="5C116578" w14:textId="77777777" w:rsidTr="004377AA">
        <w:trPr>
          <w:gridAfter w:val="1"/>
        </w:trPr>
        <w:tc>
          <w:tcPr>
            <w:tcW w:w="0" w:type="auto"/>
            <w:gridSpan w:val="9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A50C28A" w14:textId="77777777" w:rsidR="004377AA" w:rsidRPr="004377AA" w:rsidRDefault="004377AA" w:rsidP="004377AA">
            <w:pPr>
              <w:jc w:val="center"/>
            </w:pPr>
            <w:r w:rsidRPr="004377AA">
              <w:t>Оборотная сторона страхового полиса</w:t>
            </w:r>
          </w:p>
          <w:p w14:paraId="07442378" w14:textId="77777777" w:rsidR="004377AA" w:rsidRPr="004377AA" w:rsidRDefault="004377AA" w:rsidP="004377AA">
            <w:pPr>
              <w:jc w:val="center"/>
            </w:pPr>
            <w:r w:rsidRPr="004377AA">
              <w:t>обязательного страхования гражданской ответственности владельца транспортного средства</w:t>
            </w:r>
          </w:p>
        </w:tc>
      </w:tr>
      <w:tr w:rsidR="004377AA" w:rsidRPr="004377AA" w14:paraId="18B5C855" w14:textId="77777777" w:rsidTr="004377AA">
        <w:trPr>
          <w:gridAfter w:val="1"/>
        </w:trPr>
        <w:tc>
          <w:tcPr>
            <w:tcW w:w="0" w:type="auto"/>
            <w:gridSpan w:val="3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26E933F" w14:textId="77777777" w:rsidR="004377AA" w:rsidRPr="004377AA" w:rsidRDefault="004377AA" w:rsidP="004377AA">
            <w:r w:rsidRPr="004377AA">
              <w:t>9. Страхователем</w:t>
            </w:r>
          </w:p>
        </w:tc>
        <w:tc>
          <w:tcPr>
            <w:tcW w:w="0" w:type="auto"/>
            <w:gridSpan w:val="6"/>
            <w:tcBorders>
              <w:bottom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713ABE3" w14:textId="77777777" w:rsidR="004377AA" w:rsidRPr="004377AA" w:rsidRDefault="004377AA" w:rsidP="004377AA"/>
        </w:tc>
      </w:tr>
      <w:tr w:rsidR="004377AA" w:rsidRPr="004377AA" w14:paraId="53289EC4" w14:textId="77777777" w:rsidTr="004377AA">
        <w:trPr>
          <w:gridAfter w:val="1"/>
        </w:trPr>
        <w:tc>
          <w:tcPr>
            <w:tcW w:w="0" w:type="auto"/>
            <w:gridSpan w:val="3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0D32672" w14:textId="77777777" w:rsidR="004377AA" w:rsidRPr="004377AA" w:rsidRDefault="004377AA" w:rsidP="004377AA"/>
        </w:tc>
        <w:tc>
          <w:tcPr>
            <w:tcW w:w="0" w:type="auto"/>
            <w:gridSpan w:val="6"/>
            <w:tcBorders>
              <w:top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F76946C" w14:textId="77777777" w:rsidR="004377AA" w:rsidRPr="004377AA" w:rsidRDefault="004377AA" w:rsidP="004377AA">
            <w:r w:rsidRPr="004377AA">
              <w:t>(полное наименование юридического лица или фамилия, имя, отчество </w:t>
            </w:r>
            <w:hyperlink r:id="rId4" w:anchor="dst100563" w:history="1">
              <w:r w:rsidRPr="004377AA">
                <w:rPr>
                  <w:rStyle w:val="ae"/>
                </w:rPr>
                <w:t>&lt;1&gt;</w:t>
              </w:r>
            </w:hyperlink>
            <w:r w:rsidRPr="004377AA">
              <w:t> физического лица)</w:t>
            </w:r>
          </w:p>
        </w:tc>
      </w:tr>
      <w:tr w:rsidR="004377AA" w:rsidRPr="004377AA" w14:paraId="6A75F75C" w14:textId="77777777" w:rsidTr="004377AA">
        <w:trPr>
          <w:gridAfter w:val="1"/>
        </w:trPr>
        <w:tc>
          <w:tcPr>
            <w:tcW w:w="0" w:type="auto"/>
            <w:gridSpan w:val="9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85FB37F" w14:textId="77777777" w:rsidR="004377AA" w:rsidRPr="004377AA" w:rsidRDefault="004377AA" w:rsidP="004377AA">
            <w:r w:rsidRPr="004377AA">
              <w:t>при получении настоящего страхового полиса со страховщиком добровольно заключен договор (заключены договоры) добровольного страхования на срок страхования, предусмотренный настоящим страховым полисом, что им подтверждается </w:t>
            </w:r>
            <w:hyperlink r:id="rId5" w:anchor="dst100564" w:history="1">
              <w:r w:rsidRPr="004377AA">
                <w:rPr>
                  <w:rStyle w:val="ae"/>
                </w:rPr>
                <w:t>&lt;2&gt;</w:t>
              </w:r>
            </w:hyperlink>
            <w:r w:rsidRPr="004377AA">
              <w:t>:</w:t>
            </w:r>
          </w:p>
        </w:tc>
      </w:tr>
      <w:tr w:rsidR="004377AA" w:rsidRPr="004377AA" w14:paraId="6B837A00" w14:textId="77777777" w:rsidTr="004377AA">
        <w:trPr>
          <w:gridBefore w:val="1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A9F77A9" w14:textId="77777777" w:rsidR="004377AA" w:rsidRPr="004377AA" w:rsidRDefault="004377AA" w:rsidP="004377AA">
            <w:pPr>
              <w:jc w:val="center"/>
            </w:pPr>
            <w:r w:rsidRPr="004377AA">
              <w:t>Вид страхования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2BE762B" w14:textId="77777777" w:rsidR="004377AA" w:rsidRPr="004377AA" w:rsidRDefault="004377AA" w:rsidP="004377AA">
            <w:pPr>
              <w:jc w:val="center"/>
            </w:pPr>
            <w:r w:rsidRPr="004377AA">
              <w:t>Реквизиты правил страхования и нормативного акта Банка России, которым определены требования к условиям и порядку осуществления соответствующих видов добровольного страхования </w:t>
            </w:r>
            <w:hyperlink r:id="rId6" w:anchor="dst100565" w:history="1">
              <w:r w:rsidRPr="004377AA">
                <w:rPr>
                  <w:rStyle w:val="ae"/>
                </w:rPr>
                <w:t>&lt;3&gt;</w:t>
              </w:r>
            </w:hyperlink>
          </w:p>
        </w:tc>
        <w:tc>
          <w:tcPr>
            <w:tcW w:w="0" w:type="auto"/>
            <w:tcBorders>
              <w:top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FC83F6A" w14:textId="77777777" w:rsidR="004377AA" w:rsidRPr="004377AA" w:rsidRDefault="004377AA" w:rsidP="004377AA">
            <w:pPr>
              <w:jc w:val="center"/>
            </w:pPr>
            <w:r w:rsidRPr="004377AA">
              <w:t>Объект страхования/застрахованное лицо</w:t>
            </w:r>
          </w:p>
        </w:tc>
        <w:tc>
          <w:tcPr>
            <w:tcW w:w="0" w:type="auto"/>
            <w:tcBorders>
              <w:top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0359FA7" w14:textId="77777777" w:rsidR="004377AA" w:rsidRPr="004377AA" w:rsidRDefault="004377AA" w:rsidP="004377AA">
            <w:pPr>
              <w:jc w:val="center"/>
            </w:pPr>
            <w:r w:rsidRPr="004377AA">
              <w:t>Страховой случай </w:t>
            </w:r>
            <w:hyperlink r:id="rId7" w:anchor="dst100566" w:history="1">
              <w:r w:rsidRPr="004377AA">
                <w:rPr>
                  <w:rStyle w:val="ae"/>
                </w:rPr>
                <w:t>&lt;4&gt;</w:t>
              </w:r>
            </w:hyperlink>
          </w:p>
        </w:tc>
        <w:tc>
          <w:tcPr>
            <w:tcW w:w="0" w:type="auto"/>
            <w:tcBorders>
              <w:top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43A6A7D" w14:textId="77777777" w:rsidR="004377AA" w:rsidRPr="004377AA" w:rsidRDefault="004377AA" w:rsidP="004377AA">
            <w:pPr>
              <w:jc w:val="center"/>
            </w:pPr>
            <w:r w:rsidRPr="004377AA">
              <w:t>Страховая сумма</w:t>
            </w:r>
          </w:p>
        </w:tc>
        <w:tc>
          <w:tcPr>
            <w:tcW w:w="0" w:type="auto"/>
            <w:tcBorders>
              <w:top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0140650" w14:textId="77777777" w:rsidR="004377AA" w:rsidRPr="004377AA" w:rsidRDefault="004377AA" w:rsidP="004377AA">
            <w:pPr>
              <w:jc w:val="center"/>
            </w:pPr>
            <w:r w:rsidRPr="004377AA">
              <w:t>Страховая премия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B432F89" w14:textId="77777777" w:rsidR="004377AA" w:rsidRPr="004377AA" w:rsidRDefault="004377AA" w:rsidP="004377AA">
            <w:pPr>
              <w:jc w:val="center"/>
            </w:pPr>
            <w:r w:rsidRPr="004377AA">
              <w:t>Подпись страхователя о заключении договора добровольного страхования на предложенных условиях</w:t>
            </w:r>
          </w:p>
        </w:tc>
      </w:tr>
      <w:tr w:rsidR="004377AA" w:rsidRPr="004377AA" w14:paraId="37ED2C7D" w14:textId="77777777" w:rsidTr="004377AA">
        <w:trPr>
          <w:gridBefore w:val="1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DEC4D09" w14:textId="77777777" w:rsidR="004377AA" w:rsidRPr="004377AA" w:rsidRDefault="004377AA" w:rsidP="004377AA">
            <w:pPr>
              <w:jc w:val="center"/>
            </w:pPr>
            <w:r w:rsidRPr="004377AA"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D540FA2" w14:textId="77777777" w:rsidR="004377AA" w:rsidRPr="004377AA" w:rsidRDefault="004377AA" w:rsidP="004377AA">
            <w:pPr>
              <w:jc w:val="center"/>
            </w:pPr>
            <w:r w:rsidRPr="004377AA">
              <w:t>2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CE8B0FC" w14:textId="77777777" w:rsidR="004377AA" w:rsidRPr="004377AA" w:rsidRDefault="004377AA" w:rsidP="004377AA">
            <w:pPr>
              <w:jc w:val="center"/>
            </w:pPr>
            <w:r w:rsidRPr="004377AA">
              <w:t>3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5DAAC69" w14:textId="77777777" w:rsidR="004377AA" w:rsidRPr="004377AA" w:rsidRDefault="004377AA" w:rsidP="004377AA">
            <w:pPr>
              <w:jc w:val="center"/>
            </w:pPr>
            <w:r w:rsidRPr="004377AA">
              <w:t>4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114EB2C" w14:textId="77777777" w:rsidR="004377AA" w:rsidRPr="004377AA" w:rsidRDefault="004377AA" w:rsidP="004377AA">
            <w:pPr>
              <w:jc w:val="center"/>
            </w:pPr>
            <w:r w:rsidRPr="004377AA">
              <w:t>5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A8EC537" w14:textId="77777777" w:rsidR="004377AA" w:rsidRPr="004377AA" w:rsidRDefault="004377AA" w:rsidP="004377AA">
            <w:pPr>
              <w:jc w:val="center"/>
            </w:pPr>
            <w:r w:rsidRPr="004377AA">
              <w:t>6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230745F" w14:textId="77777777" w:rsidR="004377AA" w:rsidRPr="004377AA" w:rsidRDefault="004377AA" w:rsidP="004377AA">
            <w:pPr>
              <w:jc w:val="center"/>
            </w:pPr>
            <w:r w:rsidRPr="004377AA">
              <w:t>7</w:t>
            </w:r>
          </w:p>
        </w:tc>
      </w:tr>
      <w:tr w:rsidR="004377AA" w:rsidRPr="004377AA" w14:paraId="5E412DCC" w14:textId="77777777" w:rsidTr="004377AA">
        <w:trPr>
          <w:gridBefore w:val="1"/>
          <w:trHeight w:val="3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0D0984B" w14:textId="77777777" w:rsidR="004377AA" w:rsidRPr="004377AA" w:rsidRDefault="004377AA" w:rsidP="004377AA"/>
        </w:tc>
        <w:tc>
          <w:tcPr>
            <w:tcW w:w="0" w:type="auto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D6F49C3" w14:textId="77777777" w:rsidR="004377AA" w:rsidRPr="004377AA" w:rsidRDefault="004377AA" w:rsidP="004377AA"/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16DB9D9" w14:textId="77777777" w:rsidR="004377AA" w:rsidRPr="004377AA" w:rsidRDefault="004377AA" w:rsidP="004377AA"/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97F84FC" w14:textId="77777777" w:rsidR="004377AA" w:rsidRPr="004377AA" w:rsidRDefault="004377AA" w:rsidP="004377AA"/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C1D9882" w14:textId="77777777" w:rsidR="004377AA" w:rsidRPr="004377AA" w:rsidRDefault="004377AA" w:rsidP="004377AA"/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6706859" w14:textId="77777777" w:rsidR="004377AA" w:rsidRPr="004377AA" w:rsidRDefault="004377AA" w:rsidP="004377AA"/>
        </w:tc>
        <w:tc>
          <w:tcPr>
            <w:tcW w:w="0" w:type="auto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1601639" w14:textId="77777777" w:rsidR="004377AA" w:rsidRPr="004377AA" w:rsidRDefault="004377AA" w:rsidP="004377AA"/>
        </w:tc>
      </w:tr>
      <w:tr w:rsidR="004377AA" w:rsidRPr="004377AA" w14:paraId="26EAC46F" w14:textId="77777777" w:rsidTr="004377AA">
        <w:trPr>
          <w:gridBefore w:val="1"/>
          <w:trHeight w:val="37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586C195" w14:textId="77777777" w:rsidR="004377AA" w:rsidRPr="004377AA" w:rsidRDefault="004377AA" w:rsidP="004377AA"/>
        </w:tc>
        <w:tc>
          <w:tcPr>
            <w:tcW w:w="0" w:type="auto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DBD213C" w14:textId="77777777" w:rsidR="004377AA" w:rsidRPr="004377AA" w:rsidRDefault="004377AA" w:rsidP="004377AA"/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BB0C5CC" w14:textId="77777777" w:rsidR="004377AA" w:rsidRPr="004377AA" w:rsidRDefault="004377AA" w:rsidP="004377AA"/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7A11C7E" w14:textId="77777777" w:rsidR="004377AA" w:rsidRPr="004377AA" w:rsidRDefault="004377AA" w:rsidP="004377AA"/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ACEF182" w14:textId="77777777" w:rsidR="004377AA" w:rsidRPr="004377AA" w:rsidRDefault="004377AA" w:rsidP="004377AA"/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013B2A3" w14:textId="77777777" w:rsidR="004377AA" w:rsidRPr="004377AA" w:rsidRDefault="004377AA" w:rsidP="004377AA"/>
        </w:tc>
        <w:tc>
          <w:tcPr>
            <w:tcW w:w="0" w:type="auto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EB8E9B6" w14:textId="77777777" w:rsidR="004377AA" w:rsidRPr="004377AA" w:rsidRDefault="004377AA" w:rsidP="004377AA"/>
        </w:tc>
      </w:tr>
      <w:tr w:rsidR="004377AA" w:rsidRPr="004377AA" w14:paraId="7E22E949" w14:textId="77777777" w:rsidTr="004377AA">
        <w:trPr>
          <w:gridBefore w:val="1"/>
          <w:trHeight w:val="378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77E9D95" w14:textId="77777777" w:rsidR="004377AA" w:rsidRPr="004377AA" w:rsidRDefault="004377AA" w:rsidP="004377AA"/>
        </w:tc>
        <w:tc>
          <w:tcPr>
            <w:tcW w:w="0" w:type="auto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F702D00" w14:textId="77777777" w:rsidR="004377AA" w:rsidRPr="004377AA" w:rsidRDefault="004377AA" w:rsidP="004377AA"/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D7B4AF7" w14:textId="77777777" w:rsidR="004377AA" w:rsidRPr="004377AA" w:rsidRDefault="004377AA" w:rsidP="004377AA"/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DF7CA36" w14:textId="77777777" w:rsidR="004377AA" w:rsidRPr="004377AA" w:rsidRDefault="004377AA" w:rsidP="004377AA"/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6154358" w14:textId="77777777" w:rsidR="004377AA" w:rsidRPr="004377AA" w:rsidRDefault="004377AA" w:rsidP="004377AA"/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8C57CFB" w14:textId="77777777" w:rsidR="004377AA" w:rsidRPr="004377AA" w:rsidRDefault="004377AA" w:rsidP="004377AA"/>
        </w:tc>
        <w:tc>
          <w:tcPr>
            <w:tcW w:w="0" w:type="auto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B58863F" w14:textId="77777777" w:rsidR="004377AA" w:rsidRPr="004377AA" w:rsidRDefault="004377AA" w:rsidP="004377AA"/>
        </w:tc>
      </w:tr>
    </w:tbl>
    <w:p w14:paraId="1C5CA3E3" w14:textId="77777777" w:rsidR="004377AA" w:rsidRPr="004377AA" w:rsidRDefault="004377AA" w:rsidP="004377AA">
      <w:r w:rsidRPr="004377AA">
        <w:lastRenderedPageBreak/>
        <w:t>--------------------------------</w:t>
      </w:r>
    </w:p>
    <w:p w14:paraId="2907F370" w14:textId="77777777" w:rsidR="004377AA" w:rsidRPr="004377AA" w:rsidRDefault="004377AA" w:rsidP="004377AA">
      <w:r w:rsidRPr="004377AA">
        <w:t>&lt;1&gt; Отчество указывается при наличии.</w:t>
      </w:r>
    </w:p>
    <w:p w14:paraId="3112DD77" w14:textId="77777777" w:rsidR="004377AA" w:rsidRPr="004377AA" w:rsidRDefault="004377AA" w:rsidP="004377AA">
      <w:r w:rsidRPr="004377AA">
        <w:t>&lt;2&gt; В незаполненных полях таблицы ставятся прочерки.</w:t>
      </w:r>
    </w:p>
    <w:p w14:paraId="3BC6E689" w14:textId="77777777" w:rsidR="004377AA" w:rsidRPr="004377AA" w:rsidRDefault="004377AA" w:rsidP="004377AA">
      <w:r w:rsidRPr="004377AA">
        <w:t>&lt;3&gt; </w:t>
      </w:r>
      <w:hyperlink r:id="rId8" w:anchor="dst400" w:history="1">
        <w:r w:rsidRPr="004377AA">
          <w:rPr>
            <w:rStyle w:val="ae"/>
          </w:rPr>
          <w:t>Абзац третий пункта 3 статьи 3</w:t>
        </w:r>
      </w:hyperlink>
      <w:r w:rsidRPr="004377AA">
        <w:t> Закона Российской Федерации от 27 ноября 1992 года N 4015-I "Об организации страхового дела в Российской Федерации".</w:t>
      </w:r>
    </w:p>
    <w:p w14:paraId="5886FA79" w14:textId="77777777" w:rsidR="004377AA" w:rsidRPr="004377AA" w:rsidRDefault="004377AA" w:rsidP="004377AA">
      <w:r w:rsidRPr="004377AA">
        <w:t>&lt;4&gt; Описание или ссылка на соответствующее положение правил добровольного страхования, указанных в </w:t>
      </w:r>
      <w:hyperlink r:id="rId9" w:anchor="dst100556" w:history="1">
        <w:r w:rsidRPr="004377AA">
          <w:rPr>
            <w:rStyle w:val="ae"/>
          </w:rPr>
          <w:t>графе 2</w:t>
        </w:r>
      </w:hyperlink>
      <w:r w:rsidRPr="004377AA">
        <w:t>.</w:t>
      </w:r>
    </w:p>
    <w:p w14:paraId="7FB82E87" w14:textId="77777777" w:rsidR="00CA435A" w:rsidRDefault="00CA435A"/>
    <w:sectPr w:rsidR="00CA435A" w:rsidSect="00AC17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92E"/>
    <w:rsid w:val="00072EB6"/>
    <w:rsid w:val="000A32E5"/>
    <w:rsid w:val="000D3222"/>
    <w:rsid w:val="0028208B"/>
    <w:rsid w:val="004377AA"/>
    <w:rsid w:val="008F70CA"/>
    <w:rsid w:val="009276B9"/>
    <w:rsid w:val="00933317"/>
    <w:rsid w:val="00A02777"/>
    <w:rsid w:val="00A5360E"/>
    <w:rsid w:val="00AC1731"/>
    <w:rsid w:val="00B60138"/>
    <w:rsid w:val="00C01638"/>
    <w:rsid w:val="00CA435A"/>
    <w:rsid w:val="00DD792E"/>
    <w:rsid w:val="00F15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3416C7-C918-4E4A-9847-C7A081BA1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208B"/>
    <w:rPr>
      <w:rFonts w:ascii="Arial" w:hAnsi="Arial"/>
      <w:sz w:val="24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072EB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072EB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072EB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  <w:lang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072EB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2EB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792E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792E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792E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792E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Код"/>
    <w:basedOn w:val="a"/>
    <w:next w:val="a"/>
    <w:link w:val="a4"/>
    <w:rsid w:val="00A5360E"/>
    <w:rPr>
      <w:b/>
      <w:i/>
      <w:kern w:val="2"/>
      <w:lang w:val="en-US"/>
      <w14:ligatures w14:val="standardContextual"/>
    </w:rPr>
  </w:style>
  <w:style w:type="character" w:customStyle="1" w:styleId="a4">
    <w:name w:val="Код Знак"/>
    <w:basedOn w:val="a0"/>
    <w:link w:val="a3"/>
    <w:rsid w:val="00A5360E"/>
    <w:rPr>
      <w:rFonts w:ascii="Arial" w:hAnsi="Arial"/>
      <w:b/>
      <w:i/>
      <w:sz w:val="24"/>
      <w:lang w:val="en-US"/>
    </w:rPr>
  </w:style>
  <w:style w:type="character" w:customStyle="1" w:styleId="10">
    <w:name w:val="Заголовок 1 Знак"/>
    <w:basedOn w:val="a0"/>
    <w:link w:val="1"/>
    <w:uiPriority w:val="9"/>
    <w:rsid w:val="00072EB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  <w14:ligatures w14:val="none"/>
    </w:rPr>
  </w:style>
  <w:style w:type="character" w:customStyle="1" w:styleId="20">
    <w:name w:val="Заголовок 2 Знак"/>
    <w:basedOn w:val="a0"/>
    <w:link w:val="2"/>
    <w:uiPriority w:val="9"/>
    <w:rsid w:val="00072EB6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  <w14:ligatures w14:val="none"/>
    </w:rPr>
  </w:style>
  <w:style w:type="character" w:customStyle="1" w:styleId="30">
    <w:name w:val="Заголовок 3 Знак"/>
    <w:basedOn w:val="a0"/>
    <w:link w:val="3"/>
    <w:uiPriority w:val="9"/>
    <w:rsid w:val="00072EB6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n-US"/>
      <w14:ligatures w14:val="none"/>
    </w:rPr>
  </w:style>
  <w:style w:type="character" w:customStyle="1" w:styleId="40">
    <w:name w:val="Заголовок 4 Знак"/>
    <w:basedOn w:val="a0"/>
    <w:link w:val="4"/>
    <w:uiPriority w:val="9"/>
    <w:rsid w:val="00072EB6"/>
    <w:rPr>
      <w:rFonts w:asciiTheme="majorHAnsi" w:eastAsiaTheme="majorEastAsia" w:hAnsiTheme="majorHAnsi" w:cstheme="majorBidi"/>
      <w:i/>
      <w:iCs/>
      <w:color w:val="2F5496" w:themeColor="accent1" w:themeShade="BF"/>
      <w:sz w:val="24"/>
      <w:lang w:eastAsia="en-US"/>
      <w14:ligatures w14:val="none"/>
    </w:rPr>
  </w:style>
  <w:style w:type="character" w:customStyle="1" w:styleId="50">
    <w:name w:val="Заголовок 5 Знак"/>
    <w:basedOn w:val="a0"/>
    <w:link w:val="5"/>
    <w:uiPriority w:val="9"/>
    <w:semiHidden/>
    <w:rsid w:val="00072EB6"/>
    <w:rPr>
      <w:rFonts w:asciiTheme="majorHAnsi" w:eastAsiaTheme="majorEastAsia" w:hAnsiTheme="majorHAnsi" w:cstheme="majorBidi"/>
      <w:color w:val="2F5496" w:themeColor="accent1" w:themeShade="BF"/>
      <w:sz w:val="24"/>
      <w:lang w:eastAsia="en-US"/>
      <w14:ligatures w14:val="none"/>
    </w:rPr>
  </w:style>
  <w:style w:type="character" w:customStyle="1" w:styleId="60">
    <w:name w:val="Заголовок 6 Знак"/>
    <w:basedOn w:val="a0"/>
    <w:link w:val="6"/>
    <w:uiPriority w:val="9"/>
    <w:semiHidden/>
    <w:rsid w:val="00DD792E"/>
    <w:rPr>
      <w:rFonts w:eastAsiaTheme="majorEastAsia" w:cstheme="majorBidi"/>
      <w:i/>
      <w:iCs/>
      <w:color w:val="595959" w:themeColor="text1" w:themeTint="A6"/>
      <w:sz w:val="24"/>
      <w14:ligatures w14:val="none"/>
    </w:rPr>
  </w:style>
  <w:style w:type="character" w:customStyle="1" w:styleId="70">
    <w:name w:val="Заголовок 7 Знак"/>
    <w:basedOn w:val="a0"/>
    <w:link w:val="7"/>
    <w:uiPriority w:val="9"/>
    <w:semiHidden/>
    <w:rsid w:val="00DD792E"/>
    <w:rPr>
      <w:rFonts w:eastAsiaTheme="majorEastAsia" w:cstheme="majorBidi"/>
      <w:color w:val="595959" w:themeColor="text1" w:themeTint="A6"/>
      <w:sz w:val="24"/>
      <w14:ligatures w14:val="none"/>
    </w:rPr>
  </w:style>
  <w:style w:type="character" w:customStyle="1" w:styleId="80">
    <w:name w:val="Заголовок 8 Знак"/>
    <w:basedOn w:val="a0"/>
    <w:link w:val="8"/>
    <w:uiPriority w:val="9"/>
    <w:semiHidden/>
    <w:rsid w:val="00DD792E"/>
    <w:rPr>
      <w:rFonts w:eastAsiaTheme="majorEastAsia" w:cstheme="majorBidi"/>
      <w:i/>
      <w:iCs/>
      <w:color w:val="272727" w:themeColor="text1" w:themeTint="D8"/>
      <w:sz w:val="24"/>
      <w14:ligatures w14:val="none"/>
    </w:rPr>
  </w:style>
  <w:style w:type="character" w:customStyle="1" w:styleId="90">
    <w:name w:val="Заголовок 9 Знак"/>
    <w:basedOn w:val="a0"/>
    <w:link w:val="9"/>
    <w:uiPriority w:val="9"/>
    <w:semiHidden/>
    <w:rsid w:val="00DD792E"/>
    <w:rPr>
      <w:rFonts w:eastAsiaTheme="majorEastAsia" w:cstheme="majorBidi"/>
      <w:color w:val="272727" w:themeColor="text1" w:themeTint="D8"/>
      <w:sz w:val="24"/>
      <w14:ligatures w14:val="none"/>
    </w:rPr>
  </w:style>
  <w:style w:type="paragraph" w:styleId="a5">
    <w:name w:val="Title"/>
    <w:basedOn w:val="a"/>
    <w:next w:val="a"/>
    <w:link w:val="a6"/>
    <w:uiPriority w:val="10"/>
    <w:qFormat/>
    <w:rsid w:val="00DD792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6">
    <w:name w:val="Заголовок Знак"/>
    <w:basedOn w:val="a0"/>
    <w:link w:val="a5"/>
    <w:uiPriority w:val="10"/>
    <w:rsid w:val="00DD792E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a7">
    <w:name w:val="Subtitle"/>
    <w:basedOn w:val="a"/>
    <w:next w:val="a"/>
    <w:link w:val="a8"/>
    <w:uiPriority w:val="11"/>
    <w:qFormat/>
    <w:rsid w:val="00DD792E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a8">
    <w:name w:val="Подзаголовок Знак"/>
    <w:basedOn w:val="a0"/>
    <w:link w:val="a7"/>
    <w:uiPriority w:val="11"/>
    <w:rsid w:val="00DD792E"/>
    <w:rPr>
      <w:rFonts w:eastAsiaTheme="majorEastAsia" w:cstheme="majorBidi"/>
      <w:color w:val="595959" w:themeColor="text1" w:themeTint="A6"/>
      <w:spacing w:val="15"/>
      <w:sz w:val="28"/>
      <w:szCs w:val="28"/>
      <w14:ligatures w14:val="none"/>
    </w:rPr>
  </w:style>
  <w:style w:type="paragraph" w:styleId="21">
    <w:name w:val="Quote"/>
    <w:basedOn w:val="a"/>
    <w:next w:val="a"/>
    <w:link w:val="22"/>
    <w:uiPriority w:val="29"/>
    <w:qFormat/>
    <w:rsid w:val="00DD79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D792E"/>
    <w:rPr>
      <w:rFonts w:ascii="Arial" w:hAnsi="Arial"/>
      <w:i/>
      <w:iCs/>
      <w:color w:val="404040" w:themeColor="text1" w:themeTint="BF"/>
      <w:sz w:val="24"/>
      <w14:ligatures w14:val="none"/>
    </w:rPr>
  </w:style>
  <w:style w:type="paragraph" w:styleId="a9">
    <w:name w:val="List Paragraph"/>
    <w:basedOn w:val="a"/>
    <w:uiPriority w:val="34"/>
    <w:qFormat/>
    <w:rsid w:val="00DD79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79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79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Выделенная цитата Знак"/>
    <w:basedOn w:val="a0"/>
    <w:link w:val="ab"/>
    <w:uiPriority w:val="30"/>
    <w:rsid w:val="00DD792E"/>
    <w:rPr>
      <w:rFonts w:ascii="Arial" w:hAnsi="Arial"/>
      <w:i/>
      <w:iCs/>
      <w:color w:val="2F5496" w:themeColor="accent1" w:themeShade="BF"/>
      <w:sz w:val="24"/>
      <w14:ligatures w14:val="none"/>
    </w:rPr>
  </w:style>
  <w:style w:type="character" w:styleId="ad">
    <w:name w:val="Intense Reference"/>
    <w:basedOn w:val="a0"/>
    <w:uiPriority w:val="32"/>
    <w:qFormat/>
    <w:rsid w:val="00DD792E"/>
    <w:rPr>
      <w:b/>
      <w:bCs/>
      <w:smallCaps/>
      <w:color w:val="2F5496" w:themeColor="accent1" w:themeShade="BF"/>
      <w:spacing w:val="5"/>
    </w:rPr>
  </w:style>
  <w:style w:type="character" w:styleId="ae">
    <w:name w:val="Hyperlink"/>
    <w:basedOn w:val="a0"/>
    <w:uiPriority w:val="99"/>
    <w:unhideWhenUsed/>
    <w:rsid w:val="004377AA"/>
    <w:rPr>
      <w:color w:val="0563C1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4377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491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650779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06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94952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495547/1d7de26afe0ffbde37c35e3728e2a9bf1487fc13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consultant.ru/document/cons_doc_LAW_490490/6411fd81cdb424a842c0be61866352e5ccb56ac2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onsultant.ru/document/cons_doc_LAW_490490/6411fd81cdb424a842c0be61866352e5ccb56ac2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consultant.ru/document/cons_doc_LAW_490490/6411fd81cdb424a842c0be61866352e5ccb56ac2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consultant.ru/document/cons_doc_LAW_490490/6411fd81cdb424a842c0be61866352e5ccb56ac2/" TargetMode="External"/><Relationship Id="rId9" Type="http://schemas.openxmlformats.org/officeDocument/2006/relationships/hyperlink" Target="https://www.consultant.ru/document/cons_doc_LAW_490490/6411fd81cdb424a842c0be61866352e5ccb56ac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321</Words>
  <Characters>1831</Characters>
  <Application>Microsoft Office Word</Application>
  <DocSecurity>0</DocSecurity>
  <Lines>15</Lines>
  <Paragraphs>4</Paragraphs>
  <ScaleCrop>false</ScaleCrop>
  <Company/>
  <LinksUpToDate>false</LinksUpToDate>
  <CharactersWithSpaces>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Darkie Enraged</dc:creator>
  <cp:keywords/>
  <dc:description/>
  <cp:lastModifiedBy>Darkie Enraged</cp:lastModifiedBy>
  <cp:revision>2</cp:revision>
  <dcterms:created xsi:type="dcterms:W3CDTF">2025-06-21T09:14:00Z</dcterms:created>
  <dcterms:modified xsi:type="dcterms:W3CDTF">2025-06-21T09:15:00Z</dcterms:modified>
</cp:coreProperties>
</file>